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</w:r>
    </w:p>
    <w:p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  <w:t>Муниципальное бюджетное учреждение</w:t>
      </w:r>
    </w:p>
    <w:p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>
        <w:rPr>
          <w:sz w:val="36"/>
          <w:szCs w:val="36"/>
        </w:rPr>
        <w:t>г. Астрахани  «Архитектура»</w:t>
      </w:r>
    </w:p>
    <w:p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</w:r>
    </w:p>
    <w:p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</w:r>
    </w:p>
    <w:p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Регистрационный номер в едином реестре</w:t>
      </w:r>
    </w:p>
    <w:p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членов СРО АС «ГПАО»-010</w:t>
      </w:r>
    </w:p>
    <w:p>
      <w:pPr>
        <w:pStyle w:val="Standard"/>
        <w:rPr/>
      </w:pPr>
      <w:r>
        <w:rPr/>
      </w:r>
    </w:p>
    <w:p>
      <w:pPr>
        <w:pStyle w:val="Standard"/>
        <w:rPr/>
      </w:pPr>
      <w:r>
        <w:rPr/>
      </w:r>
    </w:p>
    <w:p>
      <w:pPr>
        <w:pStyle w:val="Standard"/>
        <w:rPr/>
      </w:pPr>
      <w:r>
        <w:rPr/>
      </w:r>
    </w:p>
    <w:p>
      <w:pPr>
        <w:pStyle w:val="Textbodyindent"/>
        <w:spacing w:lineRule="auto" w:line="240"/>
        <w:ind w:hanging="0"/>
        <w:jc w:val="center"/>
        <w:rPr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  <w:t>Проект планировки территории для реконструкции и расширения ул.куликова от ул.бориса алексеева до ул.латвийской в кировском и ленинском районах г.астрахани</w:t>
      </w:r>
    </w:p>
    <w:p>
      <w:pPr>
        <w:pStyle w:val="Textbodyindent"/>
        <w:spacing w:lineRule="auto" w:line="240"/>
        <w:jc w:val="center"/>
        <w:rPr>
          <w:b/>
          <w:b/>
          <w:caps/>
          <w:color w:val="FF0000"/>
          <w:sz w:val="44"/>
          <w:szCs w:val="44"/>
        </w:rPr>
      </w:pPr>
      <w:r>
        <w:rPr>
          <w:b/>
          <w:caps/>
          <w:color w:val="FF0000"/>
          <w:sz w:val="44"/>
          <w:szCs w:val="44"/>
        </w:rPr>
      </w:r>
    </w:p>
    <w:p>
      <w:pPr>
        <w:pStyle w:val="Textbodyindent"/>
        <w:spacing w:lineRule="auto" w:line="240"/>
        <w:jc w:val="center"/>
        <w:rPr>
          <w:b/>
          <w:b/>
          <w:caps/>
          <w:color w:val="FF0000"/>
          <w:sz w:val="44"/>
          <w:szCs w:val="44"/>
        </w:rPr>
      </w:pPr>
      <w:r>
        <w:rPr>
          <w:b/>
          <w:caps/>
          <w:color w:val="FF0000"/>
          <w:sz w:val="44"/>
          <w:szCs w:val="44"/>
        </w:rPr>
      </w:r>
    </w:p>
    <w:p>
      <w:pPr>
        <w:pStyle w:val="Textbodyindent"/>
        <w:spacing w:lineRule="auto" w:line="240"/>
        <w:jc w:val="center"/>
        <w:rPr>
          <w:b/>
          <w:b/>
          <w:caps/>
          <w:color w:val="FF0000"/>
          <w:sz w:val="44"/>
          <w:szCs w:val="44"/>
        </w:rPr>
      </w:pPr>
      <w:r>
        <w:rPr>
          <w:b/>
          <w:caps/>
          <w:color w:val="FF0000"/>
          <w:sz w:val="44"/>
          <w:szCs w:val="44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caps/>
          <w:color w:val="FF0000"/>
          <w:sz w:val="44"/>
          <w:szCs w:val="44"/>
        </w:rPr>
      </w:pPr>
      <w:r>
        <w:rPr>
          <w:b/>
          <w:caps/>
          <w:color w:val="FF0000"/>
          <w:sz w:val="44"/>
          <w:szCs w:val="44"/>
        </w:rPr>
      </w:r>
    </w:p>
    <w:p>
      <w:pPr>
        <w:pStyle w:val="Textbodyindent"/>
        <w:spacing w:lineRule="auto" w:line="240"/>
        <w:jc w:val="center"/>
        <w:rPr>
          <w:b/>
          <w:b/>
          <w:sz w:val="36"/>
          <w:szCs w:val="36"/>
        </w:rPr>
      </w:pPr>
      <w:r>
        <w:rPr>
          <w:i/>
          <w:caps/>
          <w:sz w:val="36"/>
          <w:szCs w:val="36"/>
        </w:rPr>
        <w:t xml:space="preserve"> </w:t>
      </w:r>
      <w:r>
        <w:rPr>
          <w:b/>
          <w:sz w:val="36"/>
          <w:szCs w:val="36"/>
        </w:rPr>
        <w:t>ТОМ 1</w:t>
      </w:r>
    </w:p>
    <w:p>
      <w:pPr>
        <w:pStyle w:val="Textbodyindent"/>
        <w:spacing w:lineRule="auto" w:line="240"/>
        <w:jc w:val="center"/>
        <w:rPr>
          <w:b/>
          <w:b/>
          <w:sz w:val="36"/>
          <w:szCs w:val="36"/>
        </w:rPr>
      </w:pPr>
      <w:r>
        <w:rPr>
          <w:b/>
          <w:sz w:val="36"/>
          <w:szCs w:val="36"/>
        </w:rPr>
      </w:r>
    </w:p>
    <w:p>
      <w:pPr>
        <w:pStyle w:val="Textbodyindent"/>
        <w:spacing w:lineRule="auto" w:line="240"/>
        <w:jc w:val="center"/>
        <w:rPr>
          <w:caps/>
          <w:sz w:val="32"/>
          <w:szCs w:val="32"/>
        </w:rPr>
      </w:pPr>
      <w:r>
        <w:rPr>
          <w:caps/>
          <w:sz w:val="32"/>
          <w:szCs w:val="32"/>
        </w:rPr>
        <w:t>проект планировки территории.</w:t>
      </w:r>
    </w:p>
    <w:p>
      <w:pPr>
        <w:pStyle w:val="Textbodyindent"/>
        <w:spacing w:lineRule="auto" w:line="240"/>
        <w:jc w:val="center"/>
        <w:rPr>
          <w:caps/>
          <w:sz w:val="32"/>
          <w:szCs w:val="32"/>
        </w:rPr>
      </w:pPr>
      <w:r>
        <w:rPr>
          <w:caps/>
          <w:sz w:val="32"/>
          <w:szCs w:val="32"/>
        </w:rPr>
        <w:t>(ОСНОВНАЯ ЧАСТЬ).</w:t>
      </w:r>
    </w:p>
    <w:p>
      <w:pPr>
        <w:pStyle w:val="Textbodyindent"/>
        <w:spacing w:lineRule="auto" w:line="240"/>
        <w:jc w:val="center"/>
        <w:rPr>
          <w:b/>
          <w:b/>
          <w:caps/>
          <w:sz w:val="44"/>
          <w:szCs w:val="44"/>
        </w:rPr>
      </w:pPr>
      <w:r>
        <w:rPr>
          <w:b/>
          <w:caps/>
          <w:sz w:val="44"/>
          <w:szCs w:val="44"/>
        </w:rPr>
      </w:r>
    </w:p>
    <w:p>
      <w:pPr>
        <w:pStyle w:val="Textbodyindent"/>
        <w:spacing w:lineRule="auto" w:line="240"/>
        <w:jc w:val="center"/>
        <w:rPr>
          <w:b/>
          <w:b/>
          <w:caps/>
          <w:sz w:val="36"/>
          <w:szCs w:val="36"/>
        </w:rPr>
      </w:pPr>
      <w:r>
        <w:rPr>
          <w:b/>
          <w:caps/>
          <w:sz w:val="36"/>
          <w:szCs w:val="36"/>
        </w:rPr>
      </w:r>
    </w:p>
    <w:p>
      <w:pPr>
        <w:pStyle w:val="Standard"/>
        <w:jc w:val="center"/>
        <w:rPr>
          <w:b/>
          <w:b/>
          <w:caps/>
          <w:color w:val="000000"/>
          <w:sz w:val="36"/>
          <w:szCs w:val="36"/>
        </w:rPr>
      </w:pPr>
      <w:r>
        <w:rPr>
          <w:b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jc w:val="center"/>
        <w:rPr>
          <w:b/>
          <w:b/>
          <w:caps/>
          <w:color w:val="000000"/>
          <w:sz w:val="36"/>
          <w:szCs w:val="36"/>
        </w:rPr>
      </w:pPr>
      <w:r>
        <w:rPr>
          <w:b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left"/>
        <w:rPr>
          <w:b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ДИРЕКТОР :                                                                                Е.В.Алексеева</w:t>
      </w:r>
    </w:p>
    <w:p>
      <w:pPr>
        <w:pStyle w:val="Textbodyindent"/>
        <w:spacing w:lineRule="auto" w:line="240"/>
        <w:ind w:hanging="0"/>
        <w:jc w:val="left"/>
        <w:rPr>
          <w:b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</w:r>
    </w:p>
    <w:p>
      <w:pPr>
        <w:pStyle w:val="Textbodyindent"/>
        <w:spacing w:lineRule="auto" w:line="240"/>
        <w:ind w:hanging="0"/>
        <w:jc w:val="left"/>
        <w:rPr>
          <w:b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</w:r>
    </w:p>
    <w:p>
      <w:pPr>
        <w:pStyle w:val="Textbodyindent"/>
        <w:spacing w:lineRule="auto" w:line="240"/>
        <w:ind w:hanging="0"/>
        <w:jc w:val="left"/>
        <w:rPr>
          <w:b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</w:r>
    </w:p>
    <w:p>
      <w:pPr>
        <w:pStyle w:val="Textbodyindent"/>
        <w:spacing w:lineRule="auto" w:line="240"/>
        <w:ind w:hanging="0"/>
        <w:jc w:val="left"/>
        <w:rPr>
          <w:b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</w:r>
    </w:p>
    <w:p>
      <w:pPr>
        <w:pStyle w:val="Textbodyindent"/>
        <w:spacing w:lineRule="auto" w:line="240"/>
        <w:jc w:val="left"/>
        <w:rPr>
          <w:color w:val="000000"/>
        </w:rPr>
      </w:pPr>
      <w:r>
        <w:rPr>
          <w:color w:val="000000"/>
        </w:rPr>
      </w:r>
    </w:p>
    <w:p>
      <w:pPr>
        <w:pStyle w:val="Textbodyindent"/>
        <w:spacing w:lineRule="auto" w:line="240"/>
        <w:jc w:val="left"/>
        <w:rPr>
          <w:color w:val="000000"/>
        </w:rPr>
      </w:pPr>
      <w:r>
        <w:rPr>
          <w:color w:val="000000"/>
        </w:rPr>
      </w:r>
    </w:p>
    <w:p>
      <w:pPr>
        <w:pStyle w:val="Textbodyindent"/>
        <w:spacing w:lineRule="auto" w:line="240"/>
        <w:jc w:val="left"/>
        <w:rPr>
          <w:color w:val="000000"/>
        </w:rPr>
      </w:pPr>
      <w:r>
        <w:rPr>
          <w:color w:val="000000"/>
        </w:rPr>
      </w:r>
    </w:p>
    <w:p>
      <w:pPr>
        <w:pStyle w:val="Textbodyindent"/>
        <w:spacing w:lineRule="auto" w:line="240"/>
        <w:jc w:val="left"/>
        <w:rPr>
          <w:color w:val="000000"/>
        </w:rPr>
      </w:pPr>
      <w:r>
        <w:rPr>
          <w:color w:val="000000"/>
        </w:rPr>
      </w:r>
    </w:p>
    <w:p>
      <w:pPr>
        <w:pStyle w:val="Textbodyindent"/>
        <w:spacing w:lineRule="auto" w:line="240"/>
        <w:jc w:val="left"/>
        <w:rPr>
          <w:b/>
          <w:b/>
          <w:caps/>
          <w:color w:val="FF0000"/>
          <w:szCs w:val="24"/>
        </w:rPr>
      </w:pPr>
      <w:r>
        <w:rPr>
          <w:b/>
          <w:caps/>
          <w:color w:val="FF0000"/>
          <w:szCs w:val="24"/>
        </w:rPr>
      </w:r>
    </w:p>
    <w:p>
      <w:pPr>
        <w:pStyle w:val="Textbodyindent"/>
        <w:spacing w:lineRule="auto" w:line="240"/>
        <w:ind w:hanging="0"/>
        <w:jc w:val="left"/>
        <w:rPr>
          <w:b/>
          <w:b/>
          <w:caps/>
          <w:szCs w:val="24"/>
        </w:rPr>
      </w:pPr>
      <w:r>
        <w:rPr>
          <w:b/>
          <w:caps/>
          <w:szCs w:val="24"/>
        </w:rPr>
      </w:r>
    </w:p>
    <w:p>
      <w:pPr>
        <w:pStyle w:val="Textbodyindent"/>
        <w:spacing w:lineRule="auto" w:line="240"/>
        <w:jc w:val="left"/>
        <w:rPr>
          <w:b/>
          <w:b/>
          <w:caps/>
          <w:szCs w:val="24"/>
        </w:rPr>
      </w:pPr>
      <w:r>
        <w:rPr>
          <w:b/>
          <w:caps/>
          <w:szCs w:val="24"/>
        </w:rPr>
      </w:r>
    </w:p>
    <w:p>
      <w:pPr>
        <w:pStyle w:val="Textbodyindent"/>
        <w:spacing w:lineRule="auto" w:line="240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Астрахань</w:t>
      </w:r>
    </w:p>
    <w:p>
      <w:pPr>
        <w:sectPr>
          <w:footerReference w:type="default" r:id="rId2"/>
          <w:type w:val="nextPage"/>
          <w:pgSz w:w="11906" w:h="16838"/>
          <w:pgMar w:left="1418" w:right="851" w:header="0" w:top="284" w:footer="720" w:bottom="777" w:gutter="0"/>
          <w:pgNumType w:fmt="decimal"/>
          <w:formProt w:val="false"/>
          <w:textDirection w:val="lrTb"/>
          <w:docGrid w:type="default" w:linePitch="240" w:charSpace="4294961151"/>
        </w:sectPr>
        <w:pStyle w:val="Textbodyindent"/>
        <w:spacing w:lineRule="auto" w:line="240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2019</w:t>
      </w:r>
    </w:p>
    <w:p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  <w:t>Муниципальное бюджетное учреждение</w:t>
      </w:r>
    </w:p>
    <w:p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>
        <w:rPr>
          <w:sz w:val="36"/>
          <w:szCs w:val="36"/>
        </w:rPr>
        <w:t>г. Астрахани  «Архитектура»</w:t>
      </w:r>
    </w:p>
    <w:p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</w:r>
    </w:p>
    <w:p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</w:r>
    </w:p>
    <w:p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Регистрационный номер в едином реестре</w:t>
      </w:r>
    </w:p>
    <w:p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членов СРО АС «ГПАО»-010</w:t>
      </w:r>
    </w:p>
    <w:p>
      <w:pPr>
        <w:pStyle w:val="Standard"/>
        <w:rPr/>
      </w:pPr>
      <w:r>
        <w:rPr/>
      </w:r>
    </w:p>
    <w:p>
      <w:pPr>
        <w:pStyle w:val="Standard"/>
        <w:rPr/>
      </w:pPr>
      <w:r>
        <w:rPr/>
      </w:r>
    </w:p>
    <w:p>
      <w:pPr>
        <w:pStyle w:val="Standard"/>
        <w:rPr/>
      </w:pPr>
      <w:r>
        <w:rPr/>
      </w:r>
    </w:p>
    <w:p>
      <w:pPr>
        <w:pStyle w:val="Textbodyindent"/>
        <w:spacing w:lineRule="auto" w:line="240"/>
        <w:ind w:hanging="0"/>
        <w:jc w:val="center"/>
        <w:rPr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  <w:t>Проект планировки территории для реконструкции и расширения ул.куликова от ул.бориса алексеева до ул.латвийской в кировском и ленинском районах г.астрахани</w:t>
      </w:r>
    </w:p>
    <w:p>
      <w:pPr>
        <w:pStyle w:val="Textbodyindent"/>
        <w:spacing w:lineRule="auto" w:line="240"/>
        <w:jc w:val="center"/>
        <w:rPr>
          <w:b/>
          <w:b/>
          <w:caps/>
          <w:color w:val="FF0000"/>
          <w:sz w:val="44"/>
          <w:szCs w:val="44"/>
        </w:rPr>
      </w:pPr>
      <w:r>
        <w:rPr>
          <w:b/>
          <w:caps/>
          <w:color w:val="FF0000"/>
          <w:sz w:val="44"/>
          <w:szCs w:val="44"/>
        </w:rPr>
      </w:r>
    </w:p>
    <w:p>
      <w:pPr>
        <w:pStyle w:val="Textbodyindent"/>
        <w:spacing w:lineRule="auto" w:line="240"/>
        <w:jc w:val="center"/>
        <w:rPr>
          <w:b/>
          <w:b/>
          <w:caps/>
          <w:color w:val="FF0000"/>
          <w:sz w:val="44"/>
          <w:szCs w:val="44"/>
        </w:rPr>
      </w:pPr>
      <w:r>
        <w:rPr>
          <w:b/>
          <w:caps/>
          <w:color w:val="FF0000"/>
          <w:sz w:val="44"/>
          <w:szCs w:val="44"/>
        </w:rPr>
      </w:r>
    </w:p>
    <w:p>
      <w:pPr>
        <w:pStyle w:val="Textbodyindent"/>
        <w:spacing w:lineRule="auto" w:line="240"/>
        <w:jc w:val="center"/>
        <w:rPr>
          <w:b/>
          <w:b/>
          <w:caps/>
          <w:color w:val="FF0000"/>
          <w:sz w:val="44"/>
          <w:szCs w:val="44"/>
        </w:rPr>
      </w:pPr>
      <w:r>
        <w:rPr>
          <w:b/>
          <w:caps/>
          <w:color w:val="FF0000"/>
          <w:sz w:val="44"/>
          <w:szCs w:val="44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caps/>
          <w:color w:val="FF0000"/>
          <w:sz w:val="44"/>
          <w:szCs w:val="44"/>
        </w:rPr>
      </w:pPr>
      <w:r>
        <w:rPr>
          <w:b/>
          <w:caps/>
          <w:color w:val="FF0000"/>
          <w:sz w:val="44"/>
          <w:szCs w:val="44"/>
        </w:rPr>
      </w:r>
    </w:p>
    <w:p>
      <w:pPr>
        <w:pStyle w:val="Textbodyindent"/>
        <w:spacing w:lineRule="auto" w:line="240"/>
        <w:jc w:val="center"/>
        <w:rPr>
          <w:b/>
          <w:b/>
          <w:sz w:val="36"/>
          <w:szCs w:val="36"/>
        </w:rPr>
      </w:pPr>
      <w:r>
        <w:rPr>
          <w:i/>
          <w:caps/>
          <w:sz w:val="36"/>
          <w:szCs w:val="36"/>
        </w:rPr>
        <w:t xml:space="preserve"> </w:t>
      </w:r>
      <w:r>
        <w:rPr>
          <w:b/>
          <w:sz w:val="36"/>
          <w:szCs w:val="36"/>
        </w:rPr>
        <w:t>ТОМ 2</w:t>
      </w:r>
    </w:p>
    <w:p>
      <w:pPr>
        <w:pStyle w:val="Textbodyindent"/>
        <w:spacing w:lineRule="auto" w:line="240"/>
        <w:jc w:val="center"/>
        <w:rPr>
          <w:b/>
          <w:b/>
          <w:sz w:val="36"/>
          <w:szCs w:val="36"/>
        </w:rPr>
      </w:pPr>
      <w:r>
        <w:rPr>
          <w:b/>
          <w:sz w:val="36"/>
          <w:szCs w:val="36"/>
        </w:rPr>
      </w:r>
    </w:p>
    <w:p>
      <w:pPr>
        <w:pStyle w:val="Textbodyindent"/>
        <w:spacing w:lineRule="auto" w:line="240"/>
        <w:jc w:val="center"/>
        <w:rPr>
          <w:caps/>
          <w:sz w:val="32"/>
          <w:szCs w:val="32"/>
        </w:rPr>
      </w:pPr>
      <w:r>
        <w:rPr>
          <w:caps/>
          <w:sz w:val="32"/>
          <w:szCs w:val="32"/>
        </w:rPr>
        <w:t>проект планировки территории.</w:t>
      </w:r>
    </w:p>
    <w:p>
      <w:pPr>
        <w:pStyle w:val="Textbodyindent"/>
        <w:spacing w:lineRule="auto" w:line="240"/>
        <w:jc w:val="center"/>
        <w:rPr>
          <w:caps/>
          <w:sz w:val="32"/>
          <w:szCs w:val="32"/>
        </w:rPr>
      </w:pPr>
      <w:r>
        <w:rPr>
          <w:caps/>
          <w:sz w:val="32"/>
          <w:szCs w:val="32"/>
        </w:rPr>
        <w:t>(МАТЕРИАЛЫ ПО ОБОСНОВАНИЮ).</w:t>
      </w:r>
    </w:p>
    <w:p>
      <w:pPr>
        <w:pStyle w:val="Textbodyindent"/>
        <w:spacing w:lineRule="auto" w:line="240"/>
        <w:jc w:val="center"/>
        <w:rPr>
          <w:b/>
          <w:b/>
          <w:caps/>
          <w:sz w:val="44"/>
          <w:szCs w:val="44"/>
        </w:rPr>
      </w:pPr>
      <w:r>
        <w:rPr>
          <w:b/>
          <w:caps/>
          <w:sz w:val="44"/>
          <w:szCs w:val="44"/>
        </w:rPr>
      </w:r>
    </w:p>
    <w:p>
      <w:pPr>
        <w:pStyle w:val="Textbodyindent"/>
        <w:spacing w:lineRule="auto" w:line="240"/>
        <w:jc w:val="center"/>
        <w:rPr>
          <w:b/>
          <w:b/>
          <w:caps/>
          <w:sz w:val="36"/>
          <w:szCs w:val="36"/>
        </w:rPr>
      </w:pPr>
      <w:r>
        <w:rPr>
          <w:b/>
          <w:caps/>
          <w:sz w:val="36"/>
          <w:szCs w:val="36"/>
        </w:rPr>
      </w:r>
    </w:p>
    <w:p>
      <w:pPr>
        <w:pStyle w:val="Standard"/>
        <w:jc w:val="center"/>
        <w:rPr>
          <w:b/>
          <w:b/>
          <w:caps/>
          <w:color w:val="000000"/>
          <w:sz w:val="36"/>
          <w:szCs w:val="36"/>
        </w:rPr>
      </w:pPr>
      <w:r>
        <w:rPr>
          <w:b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jc w:val="center"/>
        <w:rPr>
          <w:b/>
          <w:b/>
          <w:caps/>
          <w:color w:val="000000"/>
          <w:sz w:val="36"/>
          <w:szCs w:val="36"/>
        </w:rPr>
      </w:pPr>
      <w:r>
        <w:rPr>
          <w:b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left"/>
        <w:rPr>
          <w:b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ДИРЕКТОР:                                                                                Е.В.Алексеева</w:t>
      </w:r>
    </w:p>
    <w:p>
      <w:pPr>
        <w:pStyle w:val="Textbodyindent"/>
        <w:spacing w:lineRule="auto" w:line="240"/>
        <w:ind w:hanging="0"/>
        <w:jc w:val="left"/>
        <w:rPr>
          <w:b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</w:r>
    </w:p>
    <w:p>
      <w:pPr>
        <w:pStyle w:val="Textbodyindent"/>
        <w:spacing w:lineRule="auto" w:line="240"/>
        <w:ind w:hanging="0"/>
        <w:jc w:val="left"/>
        <w:rPr>
          <w:b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</w:r>
    </w:p>
    <w:p>
      <w:pPr>
        <w:pStyle w:val="Textbodyindent"/>
        <w:spacing w:lineRule="auto" w:line="240"/>
        <w:jc w:val="left"/>
        <w:rPr>
          <w:color w:val="000000"/>
        </w:rPr>
      </w:pPr>
      <w:r>
        <w:rPr>
          <w:color w:val="000000"/>
        </w:rPr>
      </w:r>
    </w:p>
    <w:p>
      <w:pPr>
        <w:pStyle w:val="Textbodyindent"/>
        <w:spacing w:lineRule="auto" w:line="240"/>
        <w:jc w:val="left"/>
        <w:rPr>
          <w:color w:val="000000"/>
        </w:rPr>
      </w:pPr>
      <w:r>
        <w:rPr>
          <w:color w:val="000000"/>
        </w:rPr>
        <w:t xml:space="preserve"> </w:t>
      </w:r>
    </w:p>
    <w:p>
      <w:pPr>
        <w:pStyle w:val="Textbodyindent"/>
        <w:spacing w:lineRule="auto" w:line="240"/>
        <w:jc w:val="left"/>
        <w:rPr>
          <w:color w:val="000000"/>
        </w:rPr>
      </w:pPr>
      <w:r>
        <w:rPr>
          <w:color w:val="000000"/>
        </w:rPr>
      </w:r>
    </w:p>
    <w:p>
      <w:pPr>
        <w:pStyle w:val="Textbodyindent"/>
        <w:spacing w:lineRule="auto" w:line="240"/>
        <w:jc w:val="left"/>
        <w:rPr>
          <w:b/>
          <w:b/>
          <w:caps/>
          <w:color w:val="FF0000"/>
          <w:szCs w:val="24"/>
        </w:rPr>
      </w:pPr>
      <w:r>
        <w:rPr>
          <w:b/>
          <w:caps/>
          <w:color w:val="FF0000"/>
          <w:szCs w:val="24"/>
        </w:rPr>
      </w:r>
    </w:p>
    <w:p>
      <w:pPr>
        <w:pStyle w:val="Textbodyindent"/>
        <w:spacing w:lineRule="auto" w:line="240"/>
        <w:jc w:val="left"/>
        <w:rPr>
          <w:b/>
          <w:b/>
          <w:caps/>
          <w:color w:val="FF0000"/>
          <w:szCs w:val="24"/>
        </w:rPr>
      </w:pPr>
      <w:r>
        <w:rPr>
          <w:b/>
          <w:caps/>
          <w:color w:val="FF0000"/>
          <w:szCs w:val="24"/>
        </w:rPr>
      </w:r>
    </w:p>
    <w:p>
      <w:pPr>
        <w:pStyle w:val="Textbodyindent"/>
        <w:spacing w:lineRule="auto" w:line="240"/>
        <w:jc w:val="left"/>
        <w:rPr>
          <w:b/>
          <w:b/>
          <w:caps/>
          <w:color w:val="FF0000"/>
          <w:szCs w:val="24"/>
        </w:rPr>
      </w:pPr>
      <w:r>
        <w:rPr>
          <w:b/>
          <w:caps/>
          <w:color w:val="FF0000"/>
          <w:szCs w:val="24"/>
        </w:rPr>
      </w:r>
    </w:p>
    <w:p>
      <w:pPr>
        <w:pStyle w:val="Textbodyindent"/>
        <w:spacing w:lineRule="auto" w:line="240"/>
        <w:jc w:val="left"/>
        <w:rPr>
          <w:b/>
          <w:b/>
          <w:caps/>
          <w:color w:val="FF0000"/>
          <w:szCs w:val="24"/>
        </w:rPr>
      </w:pPr>
      <w:r>
        <w:rPr>
          <w:b/>
          <w:caps/>
          <w:color w:val="FF0000"/>
          <w:szCs w:val="24"/>
        </w:rPr>
      </w:r>
    </w:p>
    <w:p>
      <w:pPr>
        <w:pStyle w:val="Textbodyindent"/>
        <w:spacing w:lineRule="auto" w:line="240"/>
        <w:jc w:val="left"/>
        <w:rPr>
          <w:b/>
          <w:b/>
          <w:caps/>
          <w:szCs w:val="24"/>
        </w:rPr>
      </w:pPr>
      <w:r>
        <w:rPr>
          <w:b/>
          <w:caps/>
          <w:szCs w:val="24"/>
        </w:rPr>
      </w:r>
    </w:p>
    <w:p>
      <w:pPr>
        <w:pStyle w:val="Textbodyindent"/>
        <w:spacing w:lineRule="auto" w:line="240"/>
        <w:jc w:val="left"/>
        <w:rPr>
          <w:b/>
          <w:b/>
          <w:caps/>
          <w:szCs w:val="24"/>
        </w:rPr>
      </w:pPr>
      <w:r>
        <w:rPr>
          <w:b/>
          <w:caps/>
          <w:szCs w:val="24"/>
        </w:rPr>
      </w:r>
    </w:p>
    <w:p>
      <w:pPr>
        <w:pStyle w:val="Textbodyindent"/>
        <w:spacing w:lineRule="auto" w:line="240"/>
        <w:jc w:val="left"/>
        <w:rPr>
          <w:b/>
          <w:b/>
          <w:caps/>
          <w:szCs w:val="24"/>
        </w:rPr>
      </w:pPr>
      <w:r>
        <w:rPr>
          <w:b/>
          <w:caps/>
          <w:szCs w:val="24"/>
        </w:rPr>
      </w:r>
    </w:p>
    <w:p>
      <w:pPr>
        <w:pStyle w:val="Textbodyindent"/>
        <w:spacing w:lineRule="auto" w:line="240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Астрахань</w:t>
      </w:r>
    </w:p>
    <w:p>
      <w:pPr>
        <w:pStyle w:val="Textbodyindent"/>
        <w:spacing w:lineRule="auto" w:line="240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2019</w:t>
      </w:r>
    </w:p>
    <w:p>
      <w:pPr>
        <w:pStyle w:val="Textbodyindent"/>
        <w:spacing w:lineRule="auto" w:line="240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Style28"/>
        <w:widowControl w:val="false"/>
        <w:spacing w:lineRule="auto" w:line="360"/>
        <w:jc w:val="center"/>
        <w:rPr>
          <w:b/>
          <w:b/>
          <w:sz w:val="28"/>
          <w:szCs w:val="28"/>
          <w:u w:val="single"/>
        </w:rPr>
      </w:pPr>
      <w:r>
        <w:rPr>
          <w:b/>
          <w:sz w:val="28"/>
          <w:szCs w:val="28"/>
        </w:rPr>
        <w:t>СОСТАВ ПРОЕКТА</w:t>
      </w:r>
    </w:p>
    <w:p>
      <w:pPr>
        <w:pStyle w:val="Style28"/>
        <w:widowControl w:val="false"/>
        <w:spacing w:lineRule="auto" w:line="360"/>
        <w:jc w:val="center"/>
        <w:rPr>
          <w:b/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</w:r>
    </w:p>
    <w:p>
      <w:pPr>
        <w:pStyle w:val="Textbodyindent"/>
        <w:tabs>
          <w:tab w:val="left" w:pos="2694" w:leader="none"/>
        </w:tabs>
        <w:spacing w:lineRule="auto" w:line="240"/>
        <w:ind w:hanging="0"/>
        <w:jc w:val="center"/>
        <w:rPr>
          <w:sz w:val="28"/>
          <w:szCs w:val="28"/>
        </w:rPr>
      </w:pPr>
      <w:r>
        <w:rPr>
          <w:b/>
          <w:bCs/>
          <w:caps/>
          <w:color w:val="000000"/>
          <w:sz w:val="28"/>
          <w:szCs w:val="28"/>
        </w:rPr>
        <w:t>Проект планировки территории для реконструкции и расширения ул.куликова от ул.бориса алексеева до ул.латвийской в кировском и ленинском районах г.астрахани</w:t>
      </w:r>
    </w:p>
    <w:p>
      <w:pPr>
        <w:pStyle w:val="Style28"/>
        <w:widowControl w:val="false"/>
        <w:spacing w:lineRule="auto" w:line="360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tbl>
      <w:tblPr>
        <w:tblW w:w="9787" w:type="dxa"/>
        <w:jc w:val="left"/>
        <w:tblInd w:w="-2" w:type="dxa"/>
        <w:tblBorders>
          <w:top w:val="single" w:sz="6" w:space="0" w:color="000001"/>
          <w:left w:val="single" w:sz="6" w:space="0" w:color="000001"/>
          <w:bottom w:val="single" w:sz="6" w:space="0" w:color="000001"/>
          <w:insideH w:val="single" w:sz="6" w:space="0" w:color="000001"/>
        </w:tblBorders>
        <w:tblCellMar>
          <w:top w:w="0" w:type="dxa"/>
          <w:left w:w="-7" w:type="dxa"/>
          <w:bottom w:w="0" w:type="dxa"/>
          <w:right w:w="0" w:type="dxa"/>
        </w:tblCellMar>
        <w:tblLook w:firstRow="0" w:noVBand="0" w:lastRow="0" w:firstColumn="0" w:lastColumn="0" w:noHBand="0" w:val="0000"/>
      </w:tblPr>
      <w:tblGrid>
        <w:gridCol w:w="993"/>
        <w:gridCol w:w="1845"/>
        <w:gridCol w:w="5243"/>
        <w:gridCol w:w="1705"/>
      </w:tblGrid>
      <w:tr>
        <w:trPr>
          <w:tblHeader w:val="true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  <w:vAlign w:val="center"/>
          </w:tcPr>
          <w:p>
            <w:pPr>
              <w:pStyle w:val="Style95"/>
              <w:spacing w:lineRule="auto" w:line="360"/>
              <w:rPr>
                <w:i w:val="false"/>
                <w:i w:val="false"/>
                <w:color w:val="00000A"/>
                <w:sz w:val="28"/>
                <w:szCs w:val="28"/>
              </w:rPr>
            </w:pPr>
            <w:r>
              <w:rPr>
                <w:i w:val="false"/>
                <w:color w:val="00000A"/>
                <w:sz w:val="28"/>
                <w:szCs w:val="28"/>
              </w:rPr>
              <w:t>№</w:t>
            </w:r>
          </w:p>
          <w:p>
            <w:pPr>
              <w:pStyle w:val="Style95"/>
              <w:spacing w:lineRule="auto" w:line="360"/>
              <w:rPr>
                <w:i w:val="false"/>
                <w:i w:val="false"/>
                <w:color w:val="00000A"/>
                <w:sz w:val="28"/>
                <w:szCs w:val="28"/>
              </w:rPr>
            </w:pPr>
            <w:r>
              <w:rPr>
                <w:i w:val="false"/>
                <w:color w:val="00000A"/>
                <w:sz w:val="28"/>
                <w:szCs w:val="28"/>
              </w:rPr>
              <w:t>тома</w:t>
            </w: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  <w:vAlign w:val="center"/>
          </w:tcPr>
          <w:p>
            <w:pPr>
              <w:pStyle w:val="Style95"/>
              <w:spacing w:lineRule="auto" w:line="360"/>
              <w:rPr>
                <w:i w:val="false"/>
                <w:i w:val="false"/>
                <w:color w:val="00000A"/>
                <w:sz w:val="28"/>
                <w:szCs w:val="28"/>
              </w:rPr>
            </w:pPr>
            <w:r>
              <w:rPr>
                <w:i w:val="false"/>
                <w:color w:val="00000A"/>
                <w:sz w:val="28"/>
                <w:szCs w:val="28"/>
              </w:rPr>
            </w:r>
          </w:p>
          <w:p>
            <w:pPr>
              <w:pStyle w:val="Style95"/>
              <w:spacing w:lineRule="auto" w:line="360"/>
              <w:rPr>
                <w:i w:val="false"/>
                <w:i w:val="false"/>
                <w:color w:val="00000A"/>
                <w:sz w:val="28"/>
                <w:szCs w:val="28"/>
              </w:rPr>
            </w:pPr>
            <w:r>
              <w:rPr>
                <w:i w:val="false"/>
                <w:color w:val="00000A"/>
                <w:sz w:val="28"/>
                <w:szCs w:val="28"/>
              </w:rPr>
              <w:t>Обозначение</w:t>
            </w:r>
          </w:p>
          <w:p>
            <w:pPr>
              <w:pStyle w:val="Style95"/>
              <w:spacing w:lineRule="auto" w:line="360"/>
              <w:rPr>
                <w:i w:val="false"/>
                <w:i w:val="false"/>
                <w:color w:val="00000A"/>
                <w:sz w:val="28"/>
                <w:szCs w:val="28"/>
              </w:rPr>
            </w:pPr>
            <w:r>
              <w:rPr>
                <w:i w:val="false"/>
                <w:color w:val="00000A"/>
                <w:sz w:val="28"/>
                <w:szCs w:val="28"/>
              </w:rPr>
            </w:r>
          </w:p>
        </w:tc>
        <w:tc>
          <w:tcPr>
            <w:tcW w:w="52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  <w:vAlign w:val="center"/>
          </w:tcPr>
          <w:p>
            <w:pPr>
              <w:pStyle w:val="Style95"/>
              <w:spacing w:lineRule="auto" w:line="360"/>
              <w:rPr>
                <w:i w:val="false"/>
                <w:i w:val="false"/>
                <w:color w:val="00000A"/>
                <w:sz w:val="28"/>
                <w:szCs w:val="28"/>
              </w:rPr>
            </w:pPr>
            <w:r>
              <w:rPr>
                <w:i w:val="false"/>
                <w:color w:val="00000A"/>
                <w:sz w:val="28"/>
                <w:szCs w:val="28"/>
              </w:rPr>
            </w:r>
          </w:p>
          <w:p>
            <w:pPr>
              <w:pStyle w:val="Style95"/>
              <w:spacing w:lineRule="auto" w:line="360"/>
              <w:rPr>
                <w:i w:val="false"/>
                <w:i w:val="false"/>
                <w:color w:val="00000A"/>
                <w:sz w:val="28"/>
                <w:szCs w:val="28"/>
              </w:rPr>
            </w:pPr>
            <w:r>
              <w:rPr>
                <w:i w:val="false"/>
                <w:color w:val="00000A"/>
                <w:sz w:val="28"/>
                <w:szCs w:val="28"/>
              </w:rPr>
              <w:t>Наименование</w:t>
            </w:r>
          </w:p>
        </w:tc>
        <w:tc>
          <w:tcPr>
            <w:tcW w:w="1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-7" w:type="dxa"/>
            </w:tcMar>
            <w:vAlign w:val="center"/>
          </w:tcPr>
          <w:p>
            <w:pPr>
              <w:pStyle w:val="Style95"/>
              <w:spacing w:lineRule="auto" w:line="360"/>
              <w:rPr>
                <w:i w:val="false"/>
                <w:i w:val="false"/>
                <w:color w:val="00000A"/>
                <w:sz w:val="28"/>
                <w:szCs w:val="28"/>
              </w:rPr>
            </w:pPr>
            <w:r>
              <w:rPr>
                <w:i w:val="false"/>
                <w:color w:val="00000A"/>
                <w:sz w:val="28"/>
                <w:szCs w:val="28"/>
              </w:rPr>
            </w:r>
          </w:p>
          <w:p>
            <w:pPr>
              <w:pStyle w:val="Style95"/>
              <w:spacing w:lineRule="auto" w:line="360"/>
              <w:rPr>
                <w:i w:val="false"/>
                <w:i w:val="false"/>
                <w:color w:val="00000A"/>
                <w:sz w:val="28"/>
                <w:szCs w:val="28"/>
              </w:rPr>
            </w:pPr>
            <w:r>
              <w:rPr>
                <w:i w:val="false"/>
                <w:color w:val="00000A"/>
                <w:sz w:val="28"/>
                <w:szCs w:val="28"/>
              </w:rPr>
              <w:t>Примечание</w:t>
            </w:r>
          </w:p>
        </w:tc>
      </w:tr>
      <w:tr>
        <w:trPr/>
        <w:tc>
          <w:tcPr>
            <w:tcW w:w="993" w:type="dxa"/>
            <w:vMerge w:val="restart"/>
            <w:tcBorders>
              <w:top w:val="single" w:sz="6" w:space="0" w:color="000001"/>
              <w:left w:val="single" w:sz="6" w:space="0" w:color="000001"/>
            </w:tcBorders>
            <w:shd w:color="FFFFFF" w:fill="auto" w:val="solid"/>
            <w:tcMar>
              <w:left w:w="-7" w:type="dxa"/>
            </w:tcMar>
            <w:vAlign w:val="center"/>
          </w:tcPr>
          <w:p>
            <w:pPr>
              <w:pStyle w:val="Style94"/>
              <w:spacing w:lineRule="auto" w:line="360"/>
              <w:jc w:val="center"/>
              <w:rPr>
                <w:b/>
                <w:b/>
                <w:color w:val="00000A"/>
                <w:sz w:val="28"/>
                <w:szCs w:val="28"/>
              </w:rPr>
            </w:pPr>
            <w:r>
              <w:rPr>
                <w:b/>
                <w:color w:val="00000A"/>
                <w:sz w:val="28"/>
                <w:szCs w:val="28"/>
              </w:rPr>
              <w:t>1</w:t>
            </w: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FFFFFF" w:fill="auto" w:val="solid"/>
            <w:tcMar>
              <w:left w:w="-7" w:type="dxa"/>
            </w:tcMar>
            <w:vAlign w:val="center"/>
          </w:tcPr>
          <w:p>
            <w:pPr>
              <w:pStyle w:val="Style94"/>
              <w:spacing w:lineRule="auto" w:line="360"/>
              <w:jc w:val="center"/>
              <w:rPr>
                <w:b/>
                <w:b/>
                <w:color w:val="00000A"/>
                <w:sz w:val="28"/>
                <w:szCs w:val="28"/>
              </w:rPr>
            </w:pPr>
            <w:r>
              <w:rPr>
                <w:b/>
                <w:color w:val="00000A"/>
                <w:sz w:val="28"/>
                <w:szCs w:val="28"/>
              </w:rPr>
              <w:t>ПП-01-1/1</w:t>
            </w:r>
          </w:p>
        </w:tc>
        <w:tc>
          <w:tcPr>
            <w:tcW w:w="52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FFFFFF" w:fill="auto" w:val="solid"/>
            <w:tcMar>
              <w:left w:w="-7" w:type="dxa"/>
            </w:tcMar>
            <w:vAlign w:val="center"/>
          </w:tcPr>
          <w:p>
            <w:pPr>
              <w:pStyle w:val="Style94"/>
              <w:spacing w:lineRule="auto" w:line="360"/>
              <w:ind w:left="142" w:firstLine="284"/>
              <w:rPr>
                <w:b/>
                <w:b/>
                <w:color w:val="00000A"/>
                <w:sz w:val="28"/>
                <w:szCs w:val="28"/>
              </w:rPr>
            </w:pPr>
            <w:r>
              <w:rPr>
                <w:b/>
                <w:color w:val="00000A"/>
                <w:sz w:val="28"/>
                <w:szCs w:val="28"/>
              </w:rPr>
              <w:t>Раздел 1. «Проект планировки территории. Графическая часть».</w:t>
            </w:r>
          </w:p>
        </w:tc>
        <w:tc>
          <w:tcPr>
            <w:tcW w:w="1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FFFFFF" w:fill="auto" w:val="solid"/>
            <w:tcMar>
              <w:left w:w="-7" w:type="dxa"/>
            </w:tcMar>
            <w:vAlign w:val="center"/>
          </w:tcPr>
          <w:p>
            <w:pPr>
              <w:pStyle w:val="Style94"/>
              <w:spacing w:lineRule="auto" w:line="360"/>
              <w:jc w:val="center"/>
              <w:rPr>
                <w:b/>
                <w:b/>
                <w:color w:val="00000A"/>
                <w:sz w:val="28"/>
                <w:szCs w:val="28"/>
              </w:rPr>
            </w:pPr>
            <w:r>
              <w:rPr>
                <w:b/>
                <w:color w:val="00000A"/>
                <w:sz w:val="28"/>
                <w:szCs w:val="28"/>
              </w:rPr>
            </w:r>
          </w:p>
        </w:tc>
      </w:tr>
      <w:tr>
        <w:trPr>
          <w:trHeight w:val="817" w:hRule="atLeast"/>
        </w:trPr>
        <w:tc>
          <w:tcPr>
            <w:tcW w:w="993" w:type="dxa"/>
            <w:vMerge w:val="continue"/>
            <w:tcBorders>
              <w:left w:val="single" w:sz="6" w:space="0" w:color="000001"/>
              <w:bottom w:val="single" w:sz="4" w:space="0" w:color="000001"/>
              <w:insideH w:val="single" w:sz="4" w:space="0" w:color="000001"/>
            </w:tcBorders>
            <w:shd w:color="FFFFFF" w:fill="auto" w:val="solid"/>
            <w:tcMar>
              <w:left w:w="-7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100"/>
              <w:ind w:firstLine="284"/>
              <w:jc w:val="both"/>
              <w:rPr/>
            </w:pPr>
            <w:r>
              <w:rPr/>
            </w: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FFFFFF" w:fill="auto" w:val="solid"/>
            <w:tcMar>
              <w:left w:w="-7" w:type="dxa"/>
            </w:tcMar>
            <w:vAlign w:val="center"/>
          </w:tcPr>
          <w:p>
            <w:pPr>
              <w:pStyle w:val="Style94"/>
              <w:spacing w:lineRule="auto" w:line="360"/>
              <w:jc w:val="center"/>
              <w:rPr>
                <w:b/>
                <w:b/>
                <w:color w:val="00000A"/>
                <w:sz w:val="28"/>
                <w:szCs w:val="28"/>
              </w:rPr>
            </w:pPr>
            <w:r>
              <w:rPr>
                <w:b/>
                <w:color w:val="00000A"/>
                <w:sz w:val="28"/>
                <w:szCs w:val="28"/>
              </w:rPr>
              <w:t>ПП-01-1/2</w:t>
            </w:r>
          </w:p>
        </w:tc>
        <w:tc>
          <w:tcPr>
            <w:tcW w:w="52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FFFFFF" w:fill="auto" w:val="solid"/>
            <w:tcMar>
              <w:left w:w="-7" w:type="dxa"/>
            </w:tcMar>
            <w:vAlign w:val="center"/>
          </w:tcPr>
          <w:p>
            <w:pPr>
              <w:pStyle w:val="Style94"/>
              <w:spacing w:lineRule="auto" w:line="360"/>
              <w:ind w:left="142" w:firstLine="284"/>
              <w:rPr>
                <w:b/>
                <w:b/>
                <w:color w:val="00000A"/>
                <w:sz w:val="28"/>
                <w:szCs w:val="28"/>
              </w:rPr>
            </w:pPr>
            <w:r>
              <w:rPr>
                <w:b/>
                <w:color w:val="00000A"/>
                <w:sz w:val="28"/>
                <w:szCs w:val="28"/>
              </w:rPr>
              <w:t>Раздел 2. «Положение о размещении линейного объекта».</w:t>
            </w:r>
          </w:p>
        </w:tc>
        <w:tc>
          <w:tcPr>
            <w:tcW w:w="1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FFFFFF" w:fill="auto" w:val="solid"/>
            <w:tcMar>
              <w:left w:w="-7" w:type="dxa"/>
            </w:tcMar>
            <w:vAlign w:val="center"/>
          </w:tcPr>
          <w:p>
            <w:pPr>
              <w:pStyle w:val="Style94"/>
              <w:spacing w:lineRule="auto" w:line="360"/>
              <w:jc w:val="center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</w:r>
          </w:p>
        </w:tc>
      </w:tr>
      <w:tr>
        <w:trPr>
          <w:trHeight w:val="1271" w:hRule="atLeast"/>
        </w:trPr>
        <w:tc>
          <w:tcPr>
            <w:tcW w:w="993" w:type="dxa"/>
            <w:vMerge w:val="restart"/>
            <w:tcBorders>
              <w:top w:val="single" w:sz="4" w:space="0" w:color="000001"/>
              <w:left w:val="single" w:sz="6" w:space="0" w:color="000001"/>
            </w:tcBorders>
            <w:shd w:color="FFFFFF" w:fill="auto" w:val="solid"/>
            <w:tcMar>
              <w:left w:w="-7" w:type="dxa"/>
            </w:tcMar>
            <w:vAlign w:val="center"/>
          </w:tcPr>
          <w:p>
            <w:pPr>
              <w:pStyle w:val="Style94"/>
              <w:spacing w:lineRule="auto" w:line="360"/>
              <w:jc w:val="center"/>
              <w:rPr>
                <w:b/>
                <w:b/>
                <w:color w:val="00000A"/>
                <w:sz w:val="28"/>
                <w:szCs w:val="28"/>
              </w:rPr>
            </w:pPr>
            <w:r>
              <w:rPr>
                <w:b/>
                <w:color w:val="00000A"/>
                <w:sz w:val="28"/>
                <w:szCs w:val="28"/>
              </w:rPr>
              <w:t>2</w:t>
            </w: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</w:tcBorders>
            <w:shd w:color="FFFFFF" w:fill="auto" w:val="solid"/>
            <w:tcMar>
              <w:left w:w="-7" w:type="dxa"/>
            </w:tcMar>
            <w:vAlign w:val="center"/>
          </w:tcPr>
          <w:p>
            <w:pPr>
              <w:pStyle w:val="Style94"/>
              <w:spacing w:lineRule="auto" w:line="360"/>
              <w:jc w:val="center"/>
              <w:rPr>
                <w:b/>
                <w:b/>
                <w:color w:val="00000A"/>
                <w:sz w:val="28"/>
                <w:szCs w:val="28"/>
              </w:rPr>
            </w:pPr>
            <w:r>
              <w:rPr>
                <w:b/>
                <w:color w:val="00000A"/>
                <w:sz w:val="28"/>
                <w:szCs w:val="28"/>
              </w:rPr>
              <w:t>ПП-01-2/3</w:t>
            </w:r>
          </w:p>
        </w:tc>
        <w:tc>
          <w:tcPr>
            <w:tcW w:w="5243" w:type="dxa"/>
            <w:tcBorders>
              <w:top w:val="single" w:sz="6" w:space="0" w:color="000001"/>
              <w:left w:val="single" w:sz="6" w:space="0" w:color="000001"/>
            </w:tcBorders>
            <w:shd w:color="FFFFFF" w:fill="auto" w:val="solid"/>
            <w:tcMar>
              <w:left w:w="-7" w:type="dxa"/>
            </w:tcMar>
            <w:vAlign w:val="center"/>
          </w:tcPr>
          <w:p>
            <w:pPr>
              <w:pStyle w:val="Style94"/>
              <w:spacing w:lineRule="auto" w:line="360"/>
              <w:ind w:left="142" w:firstLine="284"/>
              <w:rPr>
                <w:b/>
                <w:b/>
                <w:color w:val="00000A"/>
                <w:sz w:val="28"/>
                <w:szCs w:val="28"/>
              </w:rPr>
            </w:pPr>
            <w:r>
              <w:rPr>
                <w:b/>
                <w:color w:val="00000A"/>
                <w:sz w:val="28"/>
                <w:szCs w:val="28"/>
              </w:rPr>
              <w:t>Раздел 3. «Материалы по обоснованию проекта планировки территории. Графическая часть».</w:t>
            </w:r>
          </w:p>
        </w:tc>
        <w:tc>
          <w:tcPr>
            <w:tcW w:w="1705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  <w:insideV w:val="single" w:sz="6" w:space="0" w:color="000001"/>
            </w:tcBorders>
            <w:shd w:color="FFFFFF" w:fill="auto" w:val="solid"/>
            <w:tcMar>
              <w:left w:w="-7" w:type="dxa"/>
            </w:tcMar>
            <w:vAlign w:val="center"/>
          </w:tcPr>
          <w:p>
            <w:pPr>
              <w:pStyle w:val="Style94"/>
              <w:spacing w:lineRule="auto" w:line="360"/>
              <w:jc w:val="center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</w:r>
          </w:p>
        </w:tc>
      </w:tr>
      <w:tr>
        <w:trPr>
          <w:trHeight w:val="1325" w:hRule="atLeast"/>
        </w:trPr>
        <w:tc>
          <w:tcPr>
            <w:tcW w:w="993" w:type="dxa"/>
            <w:vMerge w:val="continue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FFFFFF" w:fill="auto" w:val="solid"/>
            <w:tcMar>
              <w:left w:w="-7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100"/>
              <w:ind w:firstLine="284"/>
              <w:jc w:val="both"/>
              <w:rPr/>
            </w:pPr>
            <w:r>
              <w:rPr/>
            </w:r>
          </w:p>
        </w:tc>
        <w:tc>
          <w:tcPr>
            <w:tcW w:w="1845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FFFFFF" w:fill="auto" w:val="solid"/>
            <w:tcMar>
              <w:left w:w="-7" w:type="dxa"/>
            </w:tcMar>
            <w:vAlign w:val="center"/>
          </w:tcPr>
          <w:p>
            <w:pPr>
              <w:pStyle w:val="Style94"/>
              <w:spacing w:lineRule="auto" w:line="360"/>
              <w:jc w:val="center"/>
              <w:rPr>
                <w:b/>
                <w:b/>
                <w:color w:val="00000A"/>
                <w:sz w:val="28"/>
                <w:szCs w:val="28"/>
              </w:rPr>
            </w:pPr>
            <w:r>
              <w:rPr>
                <w:b/>
                <w:color w:val="00000A"/>
                <w:sz w:val="28"/>
                <w:szCs w:val="28"/>
              </w:rPr>
              <w:t>ПП-01-2/4</w:t>
            </w:r>
          </w:p>
        </w:tc>
        <w:tc>
          <w:tcPr>
            <w:tcW w:w="5243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FFFFFF" w:fill="auto" w:val="solid"/>
            <w:tcMar>
              <w:left w:w="-7" w:type="dxa"/>
            </w:tcMar>
            <w:vAlign w:val="center"/>
          </w:tcPr>
          <w:p>
            <w:pPr>
              <w:pStyle w:val="Style94"/>
              <w:spacing w:lineRule="auto" w:line="360"/>
              <w:ind w:left="142" w:firstLine="284"/>
              <w:rPr>
                <w:b/>
                <w:b/>
                <w:color w:val="00000A"/>
                <w:sz w:val="28"/>
                <w:szCs w:val="28"/>
              </w:rPr>
            </w:pPr>
            <w:r>
              <w:rPr>
                <w:b/>
                <w:color w:val="00000A"/>
                <w:sz w:val="28"/>
                <w:szCs w:val="28"/>
              </w:rPr>
              <w:t>Раздел 4. «Материалы по обоснованию проекта планировки территории. Пояснительная записка».</w:t>
            </w:r>
          </w:p>
        </w:tc>
        <w:tc>
          <w:tcPr>
            <w:tcW w:w="1705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FFFFFF" w:fill="auto" w:val="solid"/>
            <w:tcMar>
              <w:left w:w="-7" w:type="dxa"/>
            </w:tcMar>
            <w:vAlign w:val="center"/>
          </w:tcPr>
          <w:p>
            <w:pPr>
              <w:pStyle w:val="Style94"/>
              <w:spacing w:lineRule="auto" w:line="360"/>
              <w:jc w:val="center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</w:r>
          </w:p>
        </w:tc>
      </w:tr>
    </w:tbl>
    <w:p>
      <w:pPr>
        <w:pStyle w:val="Style39"/>
        <w:jc w:val="left"/>
        <w:rPr>
          <w:b w:val="false"/>
          <w:b w:val="false"/>
          <w:caps w:val="false"/>
          <w:smallCaps w:val="false"/>
          <w:color w:val="FF0000"/>
        </w:rPr>
      </w:pPr>
      <w:r>
        <w:rPr>
          <w:b w:val="false"/>
          <w:caps w:val="false"/>
          <w:smallCaps w:val="false"/>
          <w:color w:val="FF0000"/>
        </w:rPr>
      </w:r>
    </w:p>
    <w:p>
      <w:pPr>
        <w:pStyle w:val="Style39"/>
        <w:jc w:val="left"/>
        <w:rPr>
          <w:b w:val="false"/>
          <w:b w:val="false"/>
          <w:caps w:val="false"/>
          <w:smallCaps w:val="false"/>
          <w:color w:val="FF0000"/>
        </w:rPr>
      </w:pPr>
      <w:r>
        <w:rPr>
          <w:b w:val="false"/>
          <w:caps w:val="false"/>
          <w:smallCaps w:val="false"/>
          <w:color w:val="FF0000"/>
        </w:rPr>
      </w:r>
    </w:p>
    <w:p>
      <w:pPr>
        <w:pStyle w:val="Style39"/>
        <w:jc w:val="left"/>
        <w:rPr>
          <w:b w:val="false"/>
          <w:b w:val="false"/>
          <w:caps w:val="false"/>
          <w:smallCaps w:val="false"/>
          <w:color w:val="FF0000"/>
        </w:rPr>
      </w:pPr>
      <w:r>
        <w:rPr>
          <w:b w:val="false"/>
          <w:caps w:val="false"/>
          <w:smallCaps w:val="false"/>
          <w:color w:val="FF0000"/>
        </w:rPr>
      </w:r>
    </w:p>
    <w:p>
      <w:pPr>
        <w:pStyle w:val="Style39"/>
        <w:jc w:val="left"/>
        <w:rPr>
          <w:b w:val="false"/>
          <w:b w:val="false"/>
          <w:caps w:val="false"/>
          <w:smallCaps w:val="false"/>
          <w:color w:val="FF0000"/>
        </w:rPr>
      </w:pPr>
      <w:r>
        <w:rPr>
          <w:b w:val="false"/>
          <w:caps w:val="false"/>
          <w:smallCaps w:val="false"/>
          <w:color w:val="FF0000"/>
        </w:rPr>
      </w:r>
    </w:p>
    <w:p>
      <w:pPr>
        <w:pStyle w:val="Style39"/>
        <w:jc w:val="left"/>
        <w:rPr>
          <w:b w:val="false"/>
          <w:b w:val="false"/>
          <w:caps w:val="false"/>
          <w:smallCaps w:val="false"/>
          <w:color w:val="FF0000"/>
        </w:rPr>
      </w:pPr>
      <w:r>
        <w:rPr>
          <w:b w:val="false"/>
          <w:caps w:val="false"/>
          <w:smallCaps w:val="false"/>
          <w:color w:val="FF0000"/>
        </w:rPr>
      </w:r>
    </w:p>
    <w:p>
      <w:pPr>
        <w:pStyle w:val="Style39"/>
        <w:jc w:val="left"/>
        <w:rPr>
          <w:b w:val="false"/>
          <w:b w:val="false"/>
          <w:caps w:val="false"/>
          <w:smallCaps w:val="false"/>
          <w:color w:val="FF0000"/>
        </w:rPr>
      </w:pPr>
      <w:r>
        <w:rPr>
          <w:b w:val="false"/>
          <w:caps w:val="false"/>
          <w:smallCaps w:val="false"/>
          <w:color w:val="FF0000"/>
        </w:rPr>
      </w:r>
    </w:p>
    <w:p>
      <w:pPr>
        <w:pStyle w:val="Style39"/>
        <w:jc w:val="left"/>
        <w:rPr>
          <w:b w:val="false"/>
          <w:b w:val="false"/>
          <w:caps w:val="false"/>
          <w:smallCaps w:val="false"/>
          <w:color w:val="FF0000"/>
        </w:rPr>
      </w:pPr>
      <w:r>
        <w:rPr>
          <w:b w:val="false"/>
          <w:caps w:val="false"/>
          <w:smallCaps w:val="false"/>
          <w:color w:val="FF0000"/>
        </w:rPr>
      </w:r>
    </w:p>
    <w:p>
      <w:pPr>
        <w:pStyle w:val="Style39"/>
        <w:jc w:val="left"/>
        <w:rPr>
          <w:b w:val="false"/>
          <w:b w:val="false"/>
          <w:caps w:val="false"/>
          <w:smallCaps w:val="false"/>
          <w:color w:val="FF0000"/>
        </w:rPr>
      </w:pPr>
      <w:r>
        <w:rPr>
          <w:b w:val="false"/>
          <w:caps w:val="false"/>
          <w:smallCaps w:val="false"/>
          <w:color w:val="FF0000"/>
        </w:rPr>
      </w:r>
    </w:p>
    <w:p>
      <w:pPr>
        <w:pStyle w:val="Style39"/>
        <w:jc w:val="left"/>
        <w:rPr>
          <w:b w:val="false"/>
          <w:b w:val="false"/>
          <w:caps w:val="false"/>
          <w:smallCaps w:val="false"/>
          <w:color w:val="FF0000"/>
        </w:rPr>
      </w:pPr>
      <w:r>
        <w:rPr>
          <w:b w:val="false"/>
          <w:caps w:val="false"/>
          <w:smallCaps w:val="false"/>
          <w:color w:val="FF0000"/>
        </w:rPr>
      </w:r>
    </w:p>
    <w:p>
      <w:pPr>
        <w:pStyle w:val="Style39"/>
        <w:jc w:val="left"/>
        <w:rPr>
          <w:b w:val="false"/>
          <w:b w:val="false"/>
          <w:caps w:val="false"/>
          <w:smallCaps w:val="false"/>
          <w:color w:val="FF0000"/>
        </w:rPr>
      </w:pPr>
      <w:r>
        <w:rPr>
          <w:b w:val="false"/>
          <w:caps w:val="false"/>
          <w:smallCaps w:val="false"/>
          <w:color w:val="FF0000"/>
        </w:rPr>
      </w:r>
    </w:p>
    <w:p>
      <w:pPr>
        <w:pStyle w:val="Style39"/>
        <w:jc w:val="left"/>
        <w:rPr>
          <w:b w:val="false"/>
          <w:b w:val="false"/>
          <w:caps w:val="false"/>
          <w:smallCaps w:val="false"/>
          <w:color w:val="FF0000"/>
        </w:rPr>
      </w:pPr>
      <w:r>
        <w:rPr>
          <w:b w:val="false"/>
          <w:caps w:val="false"/>
          <w:smallCaps w:val="false"/>
          <w:color w:val="FF0000"/>
        </w:rPr>
      </w:r>
    </w:p>
    <w:p>
      <w:pPr>
        <w:pStyle w:val="Style28"/>
        <w:widowControl w:val="false"/>
        <w:spacing w:lineRule="auto" w:line="360"/>
        <w:rPr>
          <w:sz w:val="28"/>
          <w:szCs w:val="28"/>
        </w:rPr>
      </w:pPr>
      <w:r>
        <w:rPr>
          <w:sz w:val="28"/>
          <w:szCs w:val="28"/>
        </w:rPr>
        <w:t>Документация по планировке территории подготовлена специалистами МБУ г. Астрахани «Архитектура»:</w:t>
      </w:r>
    </w:p>
    <w:p>
      <w:pPr>
        <w:pStyle w:val="Style28"/>
        <w:widowControl w:val="false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853" w:type="dxa"/>
        <w:jc w:val="left"/>
        <w:tblInd w:w="98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487"/>
        <w:gridCol w:w="3365"/>
      </w:tblGrid>
      <w:tr>
        <w:trPr/>
        <w:tc>
          <w:tcPr>
            <w:tcW w:w="6487" w:type="dxa"/>
            <w:tcBorders/>
            <w:shd w:fill="auto" w:val="clear"/>
          </w:tcPr>
          <w:p>
            <w:pPr>
              <w:pStyle w:val="Style28"/>
              <w:widowControl w:val="false"/>
              <w:spacing w:lineRule="auto" w:line="360"/>
              <w:ind w:hanging="0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</w:t>
            </w:r>
            <w:r>
              <w:rPr>
                <w:rFonts w:eastAsia="Calibri"/>
                <w:sz w:val="28"/>
                <w:szCs w:val="28"/>
              </w:rPr>
              <w:t>Начальник отдела проектов планировки:</w:t>
            </w:r>
          </w:p>
        </w:tc>
        <w:tc>
          <w:tcPr>
            <w:tcW w:w="3365" w:type="dxa"/>
            <w:tcBorders/>
            <w:shd w:fill="auto" w:val="clear"/>
          </w:tcPr>
          <w:p>
            <w:pPr>
              <w:pStyle w:val="Style58"/>
              <w:widowControl w:val="false"/>
              <w:ind w:left="0" w:right="0" w:firstLine="709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О.И. Китчак</w:t>
            </w:r>
          </w:p>
        </w:tc>
      </w:tr>
      <w:tr>
        <w:trPr/>
        <w:tc>
          <w:tcPr>
            <w:tcW w:w="6487" w:type="dxa"/>
            <w:tcBorders/>
            <w:shd w:fill="auto" w:val="clear"/>
          </w:tcPr>
          <w:p>
            <w:pPr>
              <w:pStyle w:val="Style28"/>
              <w:widowControl w:val="false"/>
              <w:spacing w:lineRule="auto" w:line="360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3365" w:type="dxa"/>
            <w:tcBorders/>
            <w:shd w:fill="auto" w:val="clear"/>
          </w:tcPr>
          <w:p>
            <w:pPr>
              <w:pStyle w:val="Style28"/>
              <w:widowControl w:val="false"/>
              <w:spacing w:lineRule="auto" w:line="360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</w:r>
          </w:p>
        </w:tc>
      </w:tr>
      <w:tr>
        <w:trPr/>
        <w:tc>
          <w:tcPr>
            <w:tcW w:w="6487" w:type="dxa"/>
            <w:tcBorders/>
            <w:shd w:fill="auto" w:val="clear"/>
          </w:tcPr>
          <w:p>
            <w:pPr>
              <w:pStyle w:val="Style28"/>
              <w:widowControl w:val="false"/>
              <w:spacing w:lineRule="auto" w:line="360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Ведущий архитектор:</w:t>
            </w:r>
          </w:p>
        </w:tc>
        <w:tc>
          <w:tcPr>
            <w:tcW w:w="3365" w:type="dxa"/>
            <w:tcBorders/>
            <w:shd w:fill="auto" w:val="clear"/>
          </w:tcPr>
          <w:p>
            <w:pPr>
              <w:pStyle w:val="Style28"/>
              <w:widowControl w:val="false"/>
              <w:spacing w:lineRule="auto" w:line="360"/>
              <w:ind w:hanging="0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</w:t>
            </w:r>
            <w:r>
              <w:rPr>
                <w:rFonts w:eastAsia="Calibri"/>
                <w:sz w:val="28"/>
                <w:szCs w:val="28"/>
              </w:rPr>
              <w:t>А.В. Приходько</w:t>
            </w:r>
          </w:p>
        </w:tc>
      </w:tr>
      <w:tr>
        <w:trPr/>
        <w:tc>
          <w:tcPr>
            <w:tcW w:w="6487" w:type="dxa"/>
            <w:tcBorders/>
            <w:shd w:fill="auto" w:val="clear"/>
          </w:tcPr>
          <w:p>
            <w:pPr>
              <w:pStyle w:val="Style28"/>
              <w:widowControl w:val="false"/>
              <w:spacing w:lineRule="auto" w:line="360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3365" w:type="dxa"/>
            <w:tcBorders/>
            <w:shd w:fill="auto" w:val="clear"/>
          </w:tcPr>
          <w:p>
            <w:pPr>
              <w:pStyle w:val="Style28"/>
              <w:widowControl w:val="false"/>
              <w:spacing w:lineRule="auto" w:line="360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</w:r>
          </w:p>
        </w:tc>
      </w:tr>
    </w:tbl>
    <w:p>
      <w:pPr>
        <w:pStyle w:val="Style58"/>
        <w:widowControl w:val="false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Style58"/>
        <w:widowControl w:val="false"/>
        <w:ind w:left="0"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</w:r>
    </w:p>
    <w:p>
      <w:pPr>
        <w:pStyle w:val="Style28"/>
        <w:widowControl w:val="false"/>
        <w:spacing w:lineRule="auto" w:line="360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Документация соответствует государственным нормам, правилам и стандартам, а также требованиям задания на разработку документации.</w:t>
      </w:r>
    </w:p>
    <w:p>
      <w:pPr>
        <w:pStyle w:val="Normal"/>
        <w:spacing w:lineRule="auto" w:line="360"/>
        <w:ind w:firstLine="709"/>
        <w:rPr>
          <w:rFonts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</w:r>
    </w:p>
    <w:p>
      <w:pPr>
        <w:pStyle w:val="Textbody"/>
        <w:tabs>
          <w:tab w:val="left" w:pos="9072" w:leader="dot"/>
          <w:tab w:val="right" w:pos="9637" w:leader="dot"/>
        </w:tabs>
        <w:ind w:hanging="0"/>
        <w:rPr/>
      </w:pPr>
      <w:r>
        <w:rPr/>
      </w:r>
    </w:p>
    <w:p>
      <w:pPr>
        <w:pStyle w:val="Textbody"/>
        <w:tabs>
          <w:tab w:val="left" w:pos="9072" w:leader="dot"/>
          <w:tab w:val="right" w:pos="9637" w:leader="dot"/>
        </w:tabs>
        <w:ind w:hanging="0"/>
        <w:rPr/>
      </w:pPr>
      <w:r>
        <w:rPr/>
      </w:r>
    </w:p>
    <w:p>
      <w:pPr>
        <w:pStyle w:val="Style39"/>
        <w:rPr>
          <w:caps w:val="false"/>
          <w:smallCaps w:val="false"/>
          <w:sz w:val="28"/>
          <w:szCs w:val="28"/>
        </w:rPr>
      </w:pPr>
      <w:bookmarkStart w:id="0" w:name="_Hlk522255878"/>
      <w:bookmarkStart w:id="1" w:name="_Hlk522255878"/>
      <w:bookmarkEnd w:id="1"/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center"/>
        <w:rPr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  <w:t>Проект планировки территории для реконструкции и расширения ул.куликова от ул.бориса алексеева до ул.латвийской в кировском и ленинском районах г.астрахани</w:t>
      </w:r>
    </w:p>
    <w:p>
      <w:pPr>
        <w:pStyle w:val="Normal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jc w:val="center"/>
        <w:rPr>
          <w:rFonts w:cs="Times New Roman"/>
          <w:i/>
          <w:i/>
          <w:sz w:val="32"/>
          <w:szCs w:val="32"/>
        </w:rPr>
      </w:pPr>
      <w:r>
        <w:rPr>
          <w:rFonts w:cs="Times New Roman"/>
          <w:i/>
          <w:sz w:val="32"/>
          <w:szCs w:val="32"/>
        </w:rPr>
        <w:t>Раздел 1. «Проект планировки территории. Графическая часть».</w:t>
      </w:r>
    </w:p>
    <w:p>
      <w:pPr>
        <w:pStyle w:val="Normal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Style39"/>
        <w:rPr>
          <w:b w:val="false"/>
          <w:b w:val="false"/>
          <w:caps w:val="false"/>
          <w:smallCaps w:val="false"/>
          <w:sz w:val="28"/>
          <w:szCs w:val="28"/>
        </w:rPr>
      </w:pPr>
      <w:r>
        <w:rPr>
          <w:b w:val="false"/>
          <w:sz w:val="28"/>
          <w:szCs w:val="28"/>
        </w:rPr>
        <w:t>ПП-01-1/1</w:t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  <w:t>Содержание</w:t>
      </w:r>
    </w:p>
    <w:p>
      <w:pPr>
        <w:pStyle w:val="Style39"/>
        <w:spacing w:lineRule="auto" w:line="360" w:before="0" w:after="0"/>
        <w:jc w:val="left"/>
        <w:rPr>
          <w:b w:val="false"/>
          <w:b w:val="false"/>
          <w:i/>
          <w:i/>
          <w:caps w:val="false"/>
          <w:smallCaps w:val="false"/>
          <w:sz w:val="28"/>
          <w:szCs w:val="28"/>
        </w:rPr>
      </w:pPr>
      <w:r>
        <w:rPr>
          <w:b w:val="false"/>
          <w:i/>
          <w:caps w:val="false"/>
          <w:smallCaps w:val="false"/>
          <w:sz w:val="28"/>
          <w:szCs w:val="28"/>
        </w:rPr>
        <w:t>Раздел 1. «Проект планировки территории. Графическая часть»</w:t>
      </w:r>
    </w:p>
    <w:p>
      <w:pPr>
        <w:pStyle w:val="Style39"/>
        <w:spacing w:lineRule="auto" w:line="360" w:before="0" w:after="0"/>
        <w:jc w:val="left"/>
        <w:rPr>
          <w:b w:val="false"/>
          <w:b w:val="false"/>
          <w:caps w:val="false"/>
          <w:smallCaps w:val="false"/>
          <w:sz w:val="28"/>
          <w:szCs w:val="28"/>
        </w:rPr>
      </w:pPr>
      <w:r>
        <w:rPr>
          <w:b w:val="false"/>
          <w:caps w:val="false"/>
          <w:smallCaps w:val="false"/>
          <w:sz w:val="28"/>
          <w:szCs w:val="28"/>
        </w:rPr>
        <w:t>1. Чертеж красных линий М 1:1000</w:t>
      </w:r>
    </w:p>
    <w:p>
      <w:pPr>
        <w:pStyle w:val="Style39"/>
        <w:spacing w:lineRule="auto" w:line="360" w:before="0" w:after="0"/>
        <w:jc w:val="left"/>
        <w:rPr>
          <w:b w:val="false"/>
          <w:b w:val="false"/>
          <w:caps w:val="false"/>
          <w:smallCaps w:val="false"/>
          <w:sz w:val="28"/>
          <w:szCs w:val="28"/>
        </w:rPr>
      </w:pPr>
      <w:r>
        <w:rPr>
          <w:b w:val="false"/>
          <w:caps w:val="false"/>
          <w:smallCaps w:val="false"/>
          <w:sz w:val="28"/>
          <w:szCs w:val="28"/>
        </w:rPr>
        <w:t>2. Чертеж границ зоны планируемого размещения линейного объекта М 1:1000</w:t>
      </w:r>
    </w:p>
    <w:p>
      <w:pPr>
        <w:pStyle w:val="Textbody"/>
        <w:spacing w:lineRule="auto" w:line="360"/>
        <w:ind w:hanging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Textbody"/>
        <w:spacing w:lineRule="auto" w:line="360"/>
        <w:ind w:hanging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Textbody"/>
        <w:spacing w:lineRule="auto" w:line="360"/>
        <w:ind w:hanging="0"/>
        <w:jc w:val="left"/>
        <w:rPr>
          <w:sz w:val="28"/>
          <w:szCs w:val="28"/>
        </w:rPr>
      </w:pPr>
      <w:r>
        <w:rPr>
          <w:sz w:val="28"/>
          <w:szCs w:val="28"/>
        </w:rPr>
        <w:t>ПРИЛОЖЕНИЕ 1.</w:t>
      </w:r>
    </w:p>
    <w:p>
      <w:pPr>
        <w:pStyle w:val="Textbody"/>
        <w:spacing w:lineRule="auto" w:line="360"/>
        <w:ind w:hanging="0"/>
        <w:jc w:val="left"/>
        <w:rPr>
          <w:sz w:val="28"/>
          <w:szCs w:val="28"/>
        </w:rPr>
      </w:pPr>
      <w:r>
        <w:rPr>
          <w:sz w:val="28"/>
          <w:szCs w:val="28"/>
        </w:rPr>
        <w:t>Перечень координат характерных точек красных линий (3 листа)</w:t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  <w:t>ДОКУМЕНТАЦИЯ</w:t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  <w:t>ПО ПЛАНИРОВКЕ ТЕРРИТОРИИ</w:t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  <w:t>ПО УЛ. АНРИ БАРБЮСА ОТ Р. ВОЛГИ</w:t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  <w:t>ДО ПЛ. ВОКЗАЛЬНОЙ</w:t>
      </w:r>
    </w:p>
    <w:p>
      <w:pPr>
        <w:pStyle w:val="Textbodyindent"/>
        <w:spacing w:lineRule="auto" w:line="240"/>
        <w:ind w:hanging="0"/>
        <w:jc w:val="center"/>
        <w:rPr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  <w:t>В ЛЕНИНСКОМ РАЙОНЕ Г. АСТРАХАНИ</w:t>
      </w:r>
    </w:p>
    <w:p>
      <w:pPr>
        <w:pStyle w:val="Normal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jc w:val="center"/>
        <w:rPr>
          <w:rFonts w:cs="Times New Roman"/>
          <w:i/>
          <w:i/>
          <w:sz w:val="32"/>
          <w:szCs w:val="32"/>
        </w:rPr>
      </w:pPr>
      <w:r>
        <w:rPr>
          <w:rFonts w:cs="Times New Roman"/>
          <w:i/>
          <w:sz w:val="32"/>
          <w:szCs w:val="32"/>
        </w:rPr>
        <w:t>Раздел 3. «Материалы по обоснованию проекта планировки территории. Графическая часть».</w:t>
      </w:r>
    </w:p>
    <w:p>
      <w:pPr>
        <w:pStyle w:val="Normal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Standard"/>
        <w:spacing w:lineRule="auto" w:line="360"/>
        <w:jc w:val="center"/>
        <w:rPr>
          <w:sz w:val="28"/>
          <w:szCs w:val="28"/>
        </w:rPr>
      </w:pPr>
      <w:r>
        <w:rPr>
          <w:sz w:val="28"/>
          <w:szCs w:val="28"/>
        </w:rPr>
        <w:t>ПП-01-2/3</w:t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  <w:t>Содержание</w:t>
      </w:r>
    </w:p>
    <w:p>
      <w:pPr>
        <w:pStyle w:val="Style39"/>
        <w:spacing w:lineRule="auto" w:line="360" w:before="0" w:after="0"/>
        <w:jc w:val="left"/>
        <w:rPr>
          <w:b w:val="false"/>
          <w:b w:val="false"/>
          <w:i/>
          <w:i/>
          <w:caps w:val="false"/>
          <w:smallCaps w:val="false"/>
          <w:sz w:val="28"/>
          <w:szCs w:val="28"/>
        </w:rPr>
      </w:pPr>
      <w:r>
        <w:rPr>
          <w:b w:val="false"/>
          <w:i/>
          <w:caps w:val="false"/>
          <w:smallCaps w:val="false"/>
          <w:sz w:val="28"/>
          <w:szCs w:val="28"/>
        </w:rPr>
        <w:t>Раздел 3. «Материалы по обоснованию проекта планировки территории. Графическая часть»</w:t>
      </w:r>
    </w:p>
    <w:p>
      <w:pPr>
        <w:pStyle w:val="Style39"/>
        <w:spacing w:lineRule="auto" w:line="360" w:before="0" w:after="0"/>
        <w:jc w:val="left"/>
        <w:rPr>
          <w:b w:val="false"/>
          <w:b w:val="false"/>
          <w:caps w:val="false"/>
          <w:smallCaps w:val="false"/>
          <w:sz w:val="28"/>
          <w:szCs w:val="28"/>
        </w:rPr>
      </w:pPr>
      <w:r>
        <w:rPr>
          <w:b w:val="false"/>
          <w:caps w:val="false"/>
          <w:smallCaps w:val="false"/>
          <w:sz w:val="28"/>
          <w:szCs w:val="28"/>
        </w:rPr>
        <w:t xml:space="preserve">1. </w:t>
      </w:r>
      <w:r>
        <w:rPr>
          <w:b w:val="false"/>
          <w:bCs/>
          <w:iCs/>
          <w:caps w:val="false"/>
          <w:smallCaps w:val="false"/>
          <w:sz w:val="28"/>
          <w:szCs w:val="28"/>
        </w:rPr>
        <w:t>Схема расположения элементов планировочной структуры в структуре МО «Город Астрахань»</w:t>
      </w:r>
      <w:r>
        <w:rPr>
          <w:b w:val="false"/>
          <w:caps w:val="false"/>
          <w:smallCaps w:val="false"/>
          <w:sz w:val="28"/>
          <w:szCs w:val="28"/>
        </w:rPr>
        <w:t xml:space="preserve"> М 1:10000</w:t>
      </w:r>
    </w:p>
    <w:p>
      <w:pPr>
        <w:pStyle w:val="Style39"/>
        <w:spacing w:lineRule="auto" w:line="360" w:before="0" w:after="0"/>
        <w:jc w:val="left"/>
        <w:rPr>
          <w:b w:val="false"/>
          <w:b w:val="false"/>
          <w:caps w:val="false"/>
          <w:smallCaps w:val="false"/>
          <w:sz w:val="28"/>
          <w:szCs w:val="28"/>
        </w:rPr>
      </w:pPr>
      <w:r>
        <w:rPr>
          <w:b w:val="false"/>
          <w:caps w:val="false"/>
          <w:smallCaps w:val="false"/>
          <w:sz w:val="28"/>
          <w:szCs w:val="28"/>
        </w:rPr>
        <w:t>2. Схема использования территории в период подготовки проекта планировки территории М 1:1000</w:t>
      </w:r>
    </w:p>
    <w:p>
      <w:pPr>
        <w:pStyle w:val="Style39"/>
        <w:spacing w:lineRule="auto" w:line="360" w:before="0" w:after="0"/>
        <w:jc w:val="left"/>
        <w:rPr>
          <w:b w:val="false"/>
          <w:b w:val="false"/>
          <w:caps w:val="false"/>
          <w:smallCaps w:val="false"/>
          <w:sz w:val="28"/>
          <w:szCs w:val="28"/>
        </w:rPr>
      </w:pPr>
      <w:r>
        <w:rPr>
          <w:b w:val="false"/>
          <w:caps w:val="false"/>
          <w:smallCaps w:val="false"/>
          <w:sz w:val="28"/>
          <w:szCs w:val="28"/>
        </w:rPr>
        <w:t>3. Схема организации улично-дорожной сети и движения транспорта М 1:1000</w:t>
      </w:r>
    </w:p>
    <w:p>
      <w:pPr>
        <w:pStyle w:val="Textbody"/>
        <w:spacing w:lineRule="auto" w:line="360"/>
        <w:ind w:hanging="0"/>
        <w:jc w:val="left"/>
        <w:rPr>
          <w:sz w:val="28"/>
          <w:szCs w:val="28"/>
        </w:rPr>
      </w:pPr>
      <w:r>
        <w:rPr>
          <w:sz w:val="28"/>
          <w:szCs w:val="28"/>
        </w:rPr>
        <w:t>4. Схема вертикальной планировки территории, инженерной подготовки и защиты территории М 1:1000</w:t>
      </w:r>
    </w:p>
    <w:p>
      <w:pPr>
        <w:pStyle w:val="Textbody"/>
        <w:spacing w:lineRule="auto" w:line="360"/>
        <w:ind w:hanging="0"/>
        <w:jc w:val="left"/>
        <w:rPr>
          <w:sz w:val="28"/>
          <w:szCs w:val="28"/>
        </w:rPr>
      </w:pPr>
      <w:r>
        <w:rPr>
          <w:sz w:val="28"/>
          <w:szCs w:val="28"/>
        </w:rPr>
        <w:t>5. Схема границ зон с особыми условиями использования территорий М 1:1000</w:t>
      </w:r>
    </w:p>
    <w:p>
      <w:pPr>
        <w:pStyle w:val="Textbody"/>
        <w:spacing w:lineRule="auto" w:line="360"/>
        <w:ind w:hanging="0"/>
        <w:jc w:val="left"/>
        <w:rPr>
          <w:sz w:val="28"/>
          <w:szCs w:val="28"/>
        </w:rPr>
      </w:pPr>
      <w:r>
        <w:rPr>
          <w:sz w:val="28"/>
          <w:szCs w:val="28"/>
        </w:rPr>
        <w:t>6. Схема конструктивных и планировочных решений М 1:1000</w:t>
      </w:r>
    </w:p>
    <w:p>
      <w:pPr>
        <w:pStyle w:val="Textbody"/>
        <w:spacing w:lineRule="auto" w:line="360"/>
        <w:ind w:hanging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7. Поперечные профили улиц М 1:200 </w:t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  <w:t>Профиль 1-1. Профиль 2-2. Профиль 3-3.</w:t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Textbody"/>
        <w:spacing w:lineRule="auto" w:line="360"/>
        <w:ind w:hanging="0"/>
        <w:jc w:val="lef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>
      <w:pPr>
        <w:pStyle w:val="2"/>
        <w:numPr>
          <w:ilvl w:val="0"/>
          <w:numId w:val="0"/>
        </w:numPr>
        <w:spacing w:lineRule="auto" w:line="360"/>
        <w:ind w:firstLine="133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  <w:u w:val="single"/>
        </w:rPr>
      </w:pPr>
      <w:r>
        <w:rPr>
          <w:rFonts w:cs="Times New Roman" w:ascii="Times New Roman" w:hAnsi="Times New Roman"/>
          <w:bCs/>
          <w:iCs/>
          <w:color w:val="000000"/>
          <w:sz w:val="28"/>
          <w:szCs w:val="28"/>
          <w:u w:val="single"/>
        </w:rPr>
        <w:t>Перечень координат характерных точек красных линий</w:t>
      </w:r>
    </w:p>
    <w:p>
      <w:pPr>
        <w:pStyle w:val="Textbody"/>
        <w:ind w:hanging="0"/>
        <w:rPr>
          <w:b/>
          <w:b/>
          <w:szCs w:val="24"/>
          <w:highlight w:val="white"/>
        </w:rPr>
      </w:pPr>
      <w:r>
        <w:rPr/>
      </w:r>
    </w:p>
    <w:tbl>
      <w:tblPr>
        <w:tblW w:w="9238" w:type="dxa"/>
        <w:jc w:val="left"/>
        <w:tblInd w:w="-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</w:tblPr>
      <w:tblGrid>
        <w:gridCol w:w="1813"/>
        <w:gridCol w:w="3737"/>
        <w:gridCol w:w="3688"/>
      </w:tblGrid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ind w:firstLine="14"/>
              <w:jc w:val="center"/>
              <w:rPr/>
            </w:pPr>
            <w:r>
              <w:rPr>
                <w:rFonts w:cs="Times New Roman"/>
                <w:b/>
                <w:bCs/>
                <w:color w:val="000000"/>
                <w:w w:val="50"/>
                <w:sz w:val="28"/>
                <w:szCs w:val="28"/>
              </w:rPr>
              <w:t>Обозначение</w:t>
            </w:r>
          </w:p>
          <w:p>
            <w:pPr>
              <w:pStyle w:val="Normal"/>
              <w:spacing w:before="0" w:after="100"/>
              <w:ind w:firstLine="14"/>
              <w:jc w:val="center"/>
              <w:rPr/>
            </w:pPr>
            <w:r>
              <w:rPr>
                <w:rFonts w:cs="Times New Roman"/>
                <w:b/>
                <w:bCs/>
                <w:color w:val="000000"/>
                <w:w w:val="50"/>
                <w:sz w:val="28"/>
                <w:szCs w:val="28"/>
              </w:rPr>
              <w:t>точки</w:t>
            </w:r>
          </w:p>
        </w:tc>
        <w:tc>
          <w:tcPr>
            <w:tcW w:w="3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>
                <w:rFonts w:cs="Times New Roman"/>
                <w:b/>
                <w:bCs/>
                <w:color w:val="000000"/>
                <w:sz w:val="28"/>
                <w:szCs w:val="28"/>
              </w:rPr>
              <w:t>X, м</w:t>
            </w:r>
          </w:p>
        </w:tc>
        <w:tc>
          <w:tcPr>
            <w:tcW w:w="3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>
                <w:rFonts w:cs="Times New Roman"/>
                <w:b/>
                <w:bCs/>
                <w:color w:val="000000"/>
                <w:sz w:val="28"/>
                <w:szCs w:val="28"/>
              </w:rPr>
              <w:t>Y, м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>
                <w:b/>
                <w:szCs w:val="24"/>
                <w:shd w:fill="FFFFFF" w:val="clear"/>
              </w:rPr>
              <w:t>1</w:t>
            </w:r>
          </w:p>
        </w:tc>
        <w:tc>
          <w:tcPr>
            <w:tcW w:w="3737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421498.65</w:t>
            </w:r>
          </w:p>
        </w:tc>
        <w:tc>
          <w:tcPr>
            <w:tcW w:w="36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2225077.74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</w:t>
            </w:r>
          </w:p>
        </w:tc>
        <w:tc>
          <w:tcPr>
            <w:tcW w:w="3737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421482.84</w:t>
            </w:r>
          </w:p>
        </w:tc>
        <w:tc>
          <w:tcPr>
            <w:tcW w:w="36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2225098.79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Кр20д</w:t>
            </w:r>
          </w:p>
        </w:tc>
        <w:tc>
          <w:tcPr>
            <w:tcW w:w="3737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421479.12</w:t>
            </w:r>
          </w:p>
        </w:tc>
        <w:tc>
          <w:tcPr>
            <w:tcW w:w="36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2225464.45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Кр12д</w:t>
            </w:r>
          </w:p>
        </w:tc>
        <w:tc>
          <w:tcPr>
            <w:tcW w:w="3737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421478.21</w:t>
            </w:r>
          </w:p>
        </w:tc>
        <w:tc>
          <w:tcPr>
            <w:tcW w:w="36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2225502.34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Кр10д</w:t>
            </w:r>
          </w:p>
        </w:tc>
        <w:tc>
          <w:tcPr>
            <w:tcW w:w="3737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421475.52</w:t>
            </w:r>
          </w:p>
        </w:tc>
        <w:tc>
          <w:tcPr>
            <w:tcW w:w="36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2225774.98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Кр44и</w:t>
            </w:r>
          </w:p>
        </w:tc>
        <w:tc>
          <w:tcPr>
            <w:tcW w:w="3737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421419.52</w:t>
            </w:r>
          </w:p>
        </w:tc>
        <w:tc>
          <w:tcPr>
            <w:tcW w:w="36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2225065.61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Кр20</w:t>
            </w:r>
          </w:p>
        </w:tc>
        <w:tc>
          <w:tcPr>
            <w:tcW w:w="3737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421425.43</w:t>
            </w:r>
          </w:p>
        </w:tc>
        <w:tc>
          <w:tcPr>
            <w:tcW w:w="36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2225116.73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Кр19</w:t>
            </w:r>
          </w:p>
        </w:tc>
        <w:tc>
          <w:tcPr>
            <w:tcW w:w="3737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421429.38</w:t>
            </w:r>
          </w:p>
        </w:tc>
        <w:tc>
          <w:tcPr>
            <w:tcW w:w="36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2225148.11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Кр18</w:t>
            </w:r>
          </w:p>
        </w:tc>
        <w:tc>
          <w:tcPr>
            <w:tcW w:w="3737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421430.43</w:t>
            </w:r>
          </w:p>
        </w:tc>
        <w:tc>
          <w:tcPr>
            <w:tcW w:w="36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2225155.23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Кр53а</w:t>
            </w:r>
          </w:p>
        </w:tc>
        <w:tc>
          <w:tcPr>
            <w:tcW w:w="3737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421439.12</w:t>
            </w:r>
          </w:p>
        </w:tc>
        <w:tc>
          <w:tcPr>
            <w:tcW w:w="36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2225230.48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Кр17</w:t>
            </w:r>
          </w:p>
        </w:tc>
        <w:tc>
          <w:tcPr>
            <w:tcW w:w="3737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421435.99</w:t>
            </w:r>
          </w:p>
        </w:tc>
        <w:tc>
          <w:tcPr>
            <w:tcW w:w="36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2225237.61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Кр16</w:t>
            </w:r>
          </w:p>
        </w:tc>
        <w:tc>
          <w:tcPr>
            <w:tcW w:w="3737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421426.14</w:t>
            </w:r>
          </w:p>
        </w:tc>
        <w:tc>
          <w:tcPr>
            <w:tcW w:w="36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2225242.01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Кр51а</w:t>
            </w:r>
          </w:p>
        </w:tc>
        <w:tc>
          <w:tcPr>
            <w:tcW w:w="3737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421439.11</w:t>
            </w:r>
          </w:p>
        </w:tc>
        <w:tc>
          <w:tcPr>
            <w:tcW w:w="36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2225262.63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Кр50а</w:t>
            </w:r>
          </w:p>
        </w:tc>
        <w:tc>
          <w:tcPr>
            <w:tcW w:w="3737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421433.43</w:t>
            </w:r>
          </w:p>
        </w:tc>
        <w:tc>
          <w:tcPr>
            <w:tcW w:w="36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2225774.51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Кр28д</w:t>
            </w:r>
          </w:p>
        </w:tc>
        <w:tc>
          <w:tcPr>
            <w:tcW w:w="3737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421473.33</w:t>
            </w:r>
          </w:p>
        </w:tc>
        <w:tc>
          <w:tcPr>
            <w:tcW w:w="36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2225817.50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Кр8а</w:t>
            </w:r>
          </w:p>
        </w:tc>
        <w:tc>
          <w:tcPr>
            <w:tcW w:w="3737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421462.64</w:t>
            </w:r>
          </w:p>
        </w:tc>
        <w:tc>
          <w:tcPr>
            <w:tcW w:w="36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2225935.22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</w:t>
            </w:r>
          </w:p>
        </w:tc>
        <w:tc>
          <w:tcPr>
            <w:tcW w:w="3737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421460,36</w:t>
            </w:r>
          </w:p>
        </w:tc>
        <w:tc>
          <w:tcPr>
            <w:tcW w:w="36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2226120,19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Кр2</w:t>
            </w:r>
          </w:p>
        </w:tc>
        <w:tc>
          <w:tcPr>
            <w:tcW w:w="3737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421386,15</w:t>
            </w:r>
          </w:p>
        </w:tc>
        <w:tc>
          <w:tcPr>
            <w:tcW w:w="36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2226335,1</w:t>
            </w:r>
          </w:p>
        </w:tc>
      </w:tr>
      <w:tr>
        <w:trPr>
          <w:trHeight w:val="405" w:hRule="atLeast"/>
        </w:trPr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КР16г</w:t>
            </w:r>
          </w:p>
        </w:tc>
        <w:tc>
          <w:tcPr>
            <w:tcW w:w="3737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421400,877</w:t>
            </w:r>
          </w:p>
        </w:tc>
        <w:tc>
          <w:tcPr>
            <w:tcW w:w="36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2226368,435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Кр38г</w:t>
            </w:r>
          </w:p>
        </w:tc>
        <w:tc>
          <w:tcPr>
            <w:tcW w:w="3737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421381.04</w:t>
            </w:r>
          </w:p>
        </w:tc>
        <w:tc>
          <w:tcPr>
            <w:tcW w:w="36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2226456.903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Кр3</w:t>
            </w:r>
          </w:p>
        </w:tc>
        <w:tc>
          <w:tcPr>
            <w:tcW w:w="3737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421351,25</w:t>
            </w:r>
          </w:p>
        </w:tc>
        <w:tc>
          <w:tcPr>
            <w:tcW w:w="36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2226425,51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Кр4</w:t>
            </w:r>
          </w:p>
        </w:tc>
        <w:tc>
          <w:tcPr>
            <w:tcW w:w="3737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421339,52</w:t>
            </w:r>
          </w:p>
        </w:tc>
        <w:tc>
          <w:tcPr>
            <w:tcW w:w="36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2226455,66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Кр5</w:t>
            </w:r>
          </w:p>
        </w:tc>
        <w:tc>
          <w:tcPr>
            <w:tcW w:w="3737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421327,21</w:t>
            </w:r>
          </w:p>
        </w:tc>
        <w:tc>
          <w:tcPr>
            <w:tcW w:w="36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2226486,86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Кр6</w:t>
            </w:r>
          </w:p>
        </w:tc>
        <w:tc>
          <w:tcPr>
            <w:tcW w:w="3737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421318.35</w:t>
            </w:r>
          </w:p>
        </w:tc>
        <w:tc>
          <w:tcPr>
            <w:tcW w:w="36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2226526.32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Кр7</w:t>
            </w:r>
          </w:p>
        </w:tc>
        <w:tc>
          <w:tcPr>
            <w:tcW w:w="3737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421317.27</w:t>
            </w:r>
          </w:p>
        </w:tc>
        <w:tc>
          <w:tcPr>
            <w:tcW w:w="36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2226531.09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Кр8</w:t>
            </w:r>
          </w:p>
        </w:tc>
        <w:tc>
          <w:tcPr>
            <w:tcW w:w="3737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421314.42</w:t>
            </w:r>
          </w:p>
        </w:tc>
        <w:tc>
          <w:tcPr>
            <w:tcW w:w="36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2226543.29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Кр16а</w:t>
            </w:r>
          </w:p>
        </w:tc>
        <w:tc>
          <w:tcPr>
            <w:tcW w:w="3737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421313.85</w:t>
            </w:r>
          </w:p>
        </w:tc>
        <w:tc>
          <w:tcPr>
            <w:tcW w:w="36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2226562.19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Кр17а</w:t>
            </w:r>
          </w:p>
        </w:tc>
        <w:tc>
          <w:tcPr>
            <w:tcW w:w="3737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421315.25</w:t>
            </w:r>
          </w:p>
        </w:tc>
        <w:tc>
          <w:tcPr>
            <w:tcW w:w="36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2226582.51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Кр18а</w:t>
            </w:r>
          </w:p>
        </w:tc>
        <w:tc>
          <w:tcPr>
            <w:tcW w:w="3737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421319.62</w:t>
            </w:r>
          </w:p>
        </w:tc>
        <w:tc>
          <w:tcPr>
            <w:tcW w:w="36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2226618.77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Кр19а</w:t>
            </w:r>
          </w:p>
        </w:tc>
        <w:tc>
          <w:tcPr>
            <w:tcW w:w="3737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421330.09</w:t>
            </w:r>
          </w:p>
        </w:tc>
        <w:tc>
          <w:tcPr>
            <w:tcW w:w="36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2226693.20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Кр49а</w:t>
            </w:r>
          </w:p>
        </w:tc>
        <w:tc>
          <w:tcPr>
            <w:tcW w:w="3737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421431.61</w:t>
            </w:r>
          </w:p>
        </w:tc>
        <w:tc>
          <w:tcPr>
            <w:tcW w:w="36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2225809.54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Кр48а</w:t>
            </w:r>
          </w:p>
        </w:tc>
        <w:tc>
          <w:tcPr>
            <w:tcW w:w="3737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421420.71</w:t>
            </w:r>
          </w:p>
        </w:tc>
        <w:tc>
          <w:tcPr>
            <w:tcW w:w="36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2225933.69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Кр15</w:t>
            </w:r>
          </w:p>
        </w:tc>
        <w:tc>
          <w:tcPr>
            <w:tcW w:w="3737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421418.65</w:t>
            </w:r>
          </w:p>
        </w:tc>
        <w:tc>
          <w:tcPr>
            <w:tcW w:w="36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2226080.71</w:t>
            </w:r>
          </w:p>
        </w:tc>
      </w:tr>
      <w:tr>
        <w:trPr>
          <w:trHeight w:val="388" w:hRule="atLeast"/>
        </w:trPr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Кр14</w:t>
            </w:r>
          </w:p>
        </w:tc>
        <w:tc>
          <w:tcPr>
            <w:tcW w:w="3737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421366,259</w:t>
            </w:r>
          </w:p>
        </w:tc>
        <w:tc>
          <w:tcPr>
            <w:tcW w:w="36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2226256,328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Кр13</w:t>
            </w:r>
          </w:p>
        </w:tc>
        <w:tc>
          <w:tcPr>
            <w:tcW w:w="3737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421325.44</w:t>
            </w:r>
          </w:p>
        </w:tc>
        <w:tc>
          <w:tcPr>
            <w:tcW w:w="36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2226376.96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Кр12</w:t>
            </w:r>
          </w:p>
        </w:tc>
        <w:tc>
          <w:tcPr>
            <w:tcW w:w="3737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421312.20</w:t>
            </w:r>
          </w:p>
        </w:tc>
        <w:tc>
          <w:tcPr>
            <w:tcW w:w="36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2226410.35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Кр11</w:t>
            </w:r>
          </w:p>
        </w:tc>
        <w:tc>
          <w:tcPr>
            <w:tcW w:w="3737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421287.06</w:t>
            </w:r>
          </w:p>
        </w:tc>
        <w:tc>
          <w:tcPr>
            <w:tcW w:w="36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2226474.63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Кр10</w:t>
            </w:r>
          </w:p>
        </w:tc>
        <w:tc>
          <w:tcPr>
            <w:tcW w:w="3737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421279.79</w:t>
            </w:r>
          </w:p>
        </w:tc>
        <w:tc>
          <w:tcPr>
            <w:tcW w:w="36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2226507.25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Кр9</w:t>
            </w:r>
          </w:p>
        </w:tc>
        <w:tc>
          <w:tcPr>
            <w:tcW w:w="3737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421272.28</w:t>
            </w:r>
          </w:p>
        </w:tc>
        <w:tc>
          <w:tcPr>
            <w:tcW w:w="36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2226538.69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Кр29а</w:t>
            </w:r>
          </w:p>
        </w:tc>
        <w:tc>
          <w:tcPr>
            <w:tcW w:w="3737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421272.34</w:t>
            </w:r>
          </w:p>
        </w:tc>
        <w:tc>
          <w:tcPr>
            <w:tcW w:w="36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2226538.32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Кр28а</w:t>
            </w:r>
          </w:p>
        </w:tc>
        <w:tc>
          <w:tcPr>
            <w:tcW w:w="3737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421272.01</w:t>
            </w:r>
          </w:p>
        </w:tc>
        <w:tc>
          <w:tcPr>
            <w:tcW w:w="36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2226546.90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Кр27а</w:t>
            </w:r>
          </w:p>
        </w:tc>
        <w:tc>
          <w:tcPr>
            <w:tcW w:w="3737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421271.71</w:t>
            </w:r>
          </w:p>
        </w:tc>
        <w:tc>
          <w:tcPr>
            <w:tcW w:w="36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2226558.68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Кр26а</w:t>
            </w:r>
          </w:p>
        </w:tc>
        <w:tc>
          <w:tcPr>
            <w:tcW w:w="3737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421271.98</w:t>
            </w:r>
          </w:p>
        </w:tc>
        <w:tc>
          <w:tcPr>
            <w:tcW w:w="36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2226569.65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Кр25а</w:t>
            </w:r>
          </w:p>
        </w:tc>
        <w:tc>
          <w:tcPr>
            <w:tcW w:w="3737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421272.70</w:t>
            </w:r>
          </w:p>
        </w:tc>
        <w:tc>
          <w:tcPr>
            <w:tcW w:w="36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2226579.79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Кр24а</w:t>
            </w:r>
          </w:p>
        </w:tc>
        <w:tc>
          <w:tcPr>
            <w:tcW w:w="3737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421273.57</w:t>
            </w:r>
          </w:p>
        </w:tc>
        <w:tc>
          <w:tcPr>
            <w:tcW w:w="36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2226587.69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Кр23а</w:t>
            </w:r>
          </w:p>
        </w:tc>
        <w:tc>
          <w:tcPr>
            <w:tcW w:w="3737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421277.17</w:t>
            </w:r>
          </w:p>
        </w:tc>
        <w:tc>
          <w:tcPr>
            <w:tcW w:w="36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2226618.32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Кр22а</w:t>
            </w:r>
          </w:p>
        </w:tc>
        <w:tc>
          <w:tcPr>
            <w:tcW w:w="3737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421287.97</w:t>
            </w:r>
          </w:p>
        </w:tc>
        <w:tc>
          <w:tcPr>
            <w:tcW w:w="36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2226695.17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ind w:hanging="0"/>
        <w:rPr>
          <w:b/>
          <w:b/>
          <w:szCs w:val="24"/>
          <w:highlight w:val="white"/>
        </w:rPr>
      </w:pPr>
      <w:r>
        <w:rPr/>
      </w:r>
    </w:p>
    <w:p>
      <w:pPr>
        <w:pStyle w:val="Textbody"/>
        <w:ind w:hanging="0"/>
        <w:rPr>
          <w:b/>
          <w:b/>
          <w:szCs w:val="24"/>
          <w:highlight w:val="white"/>
        </w:rPr>
      </w:pPr>
      <w:r>
        <w:rPr>
          <w:b/>
          <w:szCs w:val="24"/>
          <w:shd w:fill="FFFFFF" w:val="clear"/>
        </w:rPr>
        <w:t>Примечание:</w:t>
      </w:r>
      <w:r>
        <w:rPr>
          <w:szCs w:val="24"/>
          <w:shd w:fill="FFFFFF" w:val="clear"/>
        </w:rPr>
        <w:t xml:space="preserve"> </w:t>
      </w:r>
      <w:r>
        <w:rPr>
          <w:b/>
          <w:szCs w:val="24"/>
        </w:rPr>
        <w:t>Координаты характерных точек красных линий ранее утверждённых проектов:</w:t>
      </w:r>
    </w:p>
    <w:p>
      <w:pPr>
        <w:pStyle w:val="Standard"/>
        <w:tabs>
          <w:tab w:val="left" w:pos="86" w:leader="none"/>
        </w:tabs>
        <w:jc w:val="both"/>
        <w:rPr/>
      </w:pPr>
      <w:r>
        <w:rPr>
          <w:b/>
          <w:sz w:val="28"/>
          <w:szCs w:val="28"/>
          <w:shd w:fill="FFFFFF" w:val="clear"/>
        </w:rPr>
        <w:t>а</w:t>
      </w:r>
      <w:r>
        <w:rPr>
          <w:szCs w:val="24"/>
          <w:shd w:fill="FFFFFF" w:val="clear"/>
        </w:rPr>
        <w:t xml:space="preserve"> – </w:t>
      </w:r>
      <w:r>
        <w:rPr>
          <w:sz w:val="28"/>
          <w:szCs w:val="28"/>
        </w:rPr>
        <w:t xml:space="preserve">Проект планировки и межевания территории для реконструкции и расширения ул.Куликова от ул. Бориса Алексеева до ул. Латвийской в Кировском и  Ленинском районах </w:t>
      </w:r>
      <w:r>
        <w:rPr>
          <w:sz w:val="28"/>
          <w:szCs w:val="28"/>
          <w:shd w:fill="FFFFFF" w:val="clear"/>
        </w:rPr>
        <w:t>, утвержденный постановлением администрации города Астрахани от 11.04.2013 № 2771.</w:t>
      </w:r>
    </w:p>
    <w:p>
      <w:pPr>
        <w:pStyle w:val="Standard"/>
        <w:tabs>
          <w:tab w:val="left" w:pos="86" w:leader="none"/>
        </w:tabs>
        <w:jc w:val="both"/>
        <w:rPr>
          <w:szCs w:val="24"/>
          <w:shd w:fill="FFFFFF" w:val="clear"/>
        </w:rPr>
      </w:pPr>
      <w:r>
        <w:rPr>
          <w:szCs w:val="24"/>
          <w:shd w:fill="FFFFFF" w:val="clear"/>
        </w:rPr>
      </w:r>
    </w:p>
    <w:p>
      <w:pPr>
        <w:pStyle w:val="Standard"/>
        <w:tabs>
          <w:tab w:val="left" w:pos="86" w:leader="none"/>
        </w:tabs>
        <w:jc w:val="both"/>
        <w:rPr/>
      </w:pPr>
      <w:r>
        <w:rPr>
          <w:szCs w:val="24"/>
          <w:shd w:fill="FFFFFF" w:val="clear"/>
        </w:rPr>
        <w:t xml:space="preserve"> </w:t>
      </w:r>
      <w:r>
        <w:rPr>
          <w:b/>
          <w:sz w:val="28"/>
          <w:szCs w:val="28"/>
          <w:shd w:fill="FFFFFF" w:val="clear"/>
        </w:rPr>
        <w:t>б</w:t>
      </w:r>
      <w:r>
        <w:rPr>
          <w:szCs w:val="24"/>
          <w:shd w:fill="FFFFFF" w:val="clear"/>
        </w:rPr>
        <w:t xml:space="preserve"> - </w:t>
      </w:r>
      <w:r>
        <w:rPr>
          <w:sz w:val="28"/>
          <w:szCs w:val="28"/>
          <w:shd w:fill="FFFFFF" w:val="clear"/>
        </w:rPr>
        <w:t>Документация по планировке и межеванию территории для строительства линейного объекта по ул. Косм.В.Комарова от ул. Латвийской до ул. Космической в Кировском районе города Астрахани, утвержденная постановлением мэра города Астрахани от 22.04.2015 № 2416.</w:t>
      </w:r>
    </w:p>
    <w:p>
      <w:pPr>
        <w:pStyle w:val="Style73"/>
        <w:numPr>
          <w:ilvl w:val="0"/>
          <w:numId w:val="0"/>
        </w:numPr>
        <w:spacing w:lineRule="auto" w:line="240"/>
        <w:ind w:hanging="360"/>
        <w:rPr>
          <w:sz w:val="28"/>
          <w:szCs w:val="28"/>
        </w:rPr>
      </w:pPr>
      <w:r>
        <w:rPr>
          <w:b/>
          <w:sz w:val="28"/>
          <w:szCs w:val="28"/>
          <w:shd w:fill="FFFFFF" w:val="clear"/>
        </w:rPr>
        <w:t>в</w:t>
      </w:r>
      <w:r>
        <w:rPr>
          <w:shd w:fill="FFFFFF" w:val="clear"/>
        </w:rPr>
        <w:t xml:space="preserve"> - </w:t>
      </w:r>
      <w:r>
        <w:rPr>
          <w:sz w:val="28"/>
          <w:szCs w:val="28"/>
          <w:shd w:fill="FFFFFF" w:val="clear"/>
        </w:rPr>
        <w:t>Документация по планировке территории для строительства линейного объекта по ул. Ереванской, ул. Рыбинской от ул. Яблочкова до ул. Славянской и по ул. Латвийской от ул. Запорожской до ул. Косм.В.Комарова в Ленинском районе города Астрахани, утвержденная постановлением администрации МО              « Город Астрахань »  от 25.04.2016 № 2847.</w:t>
      </w:r>
    </w:p>
    <w:p>
      <w:pPr>
        <w:pStyle w:val="Style73"/>
        <w:numPr>
          <w:ilvl w:val="0"/>
          <w:numId w:val="0"/>
        </w:numPr>
        <w:spacing w:lineRule="auto" w:line="240"/>
        <w:ind w:hanging="360"/>
        <w:rPr>
          <w:sz w:val="28"/>
          <w:szCs w:val="28"/>
        </w:rPr>
      </w:pPr>
      <w:r>
        <w:rPr>
          <w:b/>
          <w:sz w:val="28"/>
          <w:szCs w:val="28"/>
          <w:shd w:fill="FFFFFF" w:val="clear"/>
        </w:rPr>
        <w:t>г</w:t>
      </w:r>
      <w:r>
        <w:rPr>
          <w:b/>
          <w:shd w:fill="FFFFFF" w:val="clear"/>
        </w:rPr>
        <w:t xml:space="preserve"> </w:t>
      </w:r>
      <w:r>
        <w:rPr>
          <w:shd w:fill="FFFFFF" w:val="clear"/>
        </w:rPr>
        <w:t xml:space="preserve">- </w:t>
      </w:r>
      <w:r>
        <w:rPr>
          <w:sz w:val="28"/>
          <w:szCs w:val="28"/>
          <w:shd w:fill="FFFFFF" w:val="clear"/>
        </w:rPr>
        <w:t>Проект планировки и межевания территории для строительства линейного объекта в границах от р. Прямая Болда до ер. Казачий по улицам: Балхашской, Фабричной, Славянской, Латвийской, Запорожской в Ленинском районе города Астрахани, утвержденный постановлением администрации МО « Город Астрахань »  от 01.10.2015 № 6622.</w:t>
      </w:r>
    </w:p>
    <w:p>
      <w:pPr>
        <w:pStyle w:val="Style73"/>
        <w:numPr>
          <w:ilvl w:val="0"/>
          <w:numId w:val="0"/>
        </w:numPr>
        <w:spacing w:lineRule="auto" w:line="240"/>
        <w:ind w:hanging="360"/>
        <w:rPr>
          <w:sz w:val="28"/>
          <w:szCs w:val="28"/>
        </w:rPr>
      </w:pPr>
      <w:r>
        <w:rPr>
          <w:b/>
          <w:sz w:val="28"/>
          <w:szCs w:val="28"/>
          <w:shd w:fill="FFFFFF" w:val="clear"/>
        </w:rPr>
        <w:t>д</w:t>
      </w:r>
      <w:r>
        <w:rPr>
          <w:shd w:fill="FFFFFF" w:val="clear"/>
        </w:rPr>
        <w:t xml:space="preserve"> - </w:t>
      </w:r>
      <w:r>
        <w:rPr>
          <w:sz w:val="28"/>
          <w:szCs w:val="28"/>
          <w:shd w:fill="FFFFFF" w:val="clear"/>
        </w:rPr>
        <w:t>Проект планировки и межевания территории для строительства линейного объекта в границах улиц Куликова, Сун Ят – Сена, 11 Кр. Армии в Кировском районе города Астрахани, утвержденный постановлением администрации МО               « Город Астрахань »  от 24.11.2015 № 8110.</w:t>
      </w:r>
    </w:p>
    <w:p>
      <w:pPr>
        <w:pStyle w:val="Style73"/>
        <w:numPr>
          <w:ilvl w:val="0"/>
          <w:numId w:val="0"/>
        </w:numPr>
        <w:spacing w:lineRule="auto" w:line="240"/>
        <w:ind w:hanging="360"/>
        <w:rPr>
          <w:sz w:val="28"/>
          <w:szCs w:val="28"/>
        </w:rPr>
      </w:pPr>
      <w:r>
        <w:rPr>
          <w:b/>
          <w:sz w:val="28"/>
          <w:szCs w:val="28"/>
          <w:shd w:fill="FFFFFF" w:val="clear"/>
        </w:rPr>
        <w:t>е</w:t>
      </w:r>
      <w:r>
        <w:rPr>
          <w:shd w:fill="FFFFFF" w:val="clear"/>
        </w:rPr>
        <w:t xml:space="preserve"> - </w:t>
      </w:r>
      <w:r>
        <w:rPr>
          <w:sz w:val="28"/>
          <w:szCs w:val="28"/>
          <w:shd w:fill="FFFFFF" w:val="clear"/>
        </w:rPr>
        <w:t>Документация по планировке территории в границах улиц Куликова, Нововосточной, 3 – я Зеленгинская в Кировском районе города Астрахани, утвержденная распоряжением администрации МО « Город Астрахань »  от 10.08.2018 № 3604 – р.</w:t>
      </w:r>
    </w:p>
    <w:p>
      <w:pPr>
        <w:pStyle w:val="Style73"/>
        <w:numPr>
          <w:ilvl w:val="0"/>
          <w:numId w:val="0"/>
        </w:numPr>
        <w:spacing w:lineRule="auto" w:line="240"/>
        <w:ind w:hanging="360"/>
        <w:rPr>
          <w:sz w:val="28"/>
          <w:szCs w:val="28"/>
        </w:rPr>
      </w:pPr>
      <w:r>
        <w:rPr>
          <w:b/>
          <w:sz w:val="28"/>
          <w:szCs w:val="28"/>
          <w:shd w:fill="FFFFFF" w:val="clear"/>
        </w:rPr>
        <w:t>ж</w:t>
      </w:r>
      <w:r>
        <w:rPr>
          <w:shd w:fill="FFFFFF" w:val="clear"/>
        </w:rPr>
        <w:t xml:space="preserve"> - </w:t>
      </w:r>
      <w:r>
        <w:rPr>
          <w:sz w:val="28"/>
          <w:szCs w:val="28"/>
          <w:shd w:fill="FFFFFF" w:val="clear"/>
        </w:rPr>
        <w:t>Документация по планировке и межеванию территории для строительства линейного объекта по ул. Куликова от ул. Ген. Герасименко до ул. Б.Алексеева в Кировском районе города Астрахани, утвержденная постановлением администрации МО           « Город Астрахань »  от 18.03.2016 № 1605.</w:t>
      </w:r>
    </w:p>
    <w:p>
      <w:pPr>
        <w:pStyle w:val="Style73"/>
        <w:numPr>
          <w:ilvl w:val="0"/>
          <w:numId w:val="0"/>
        </w:numPr>
        <w:spacing w:lineRule="auto" w:line="240"/>
        <w:ind w:hanging="360"/>
        <w:rPr>
          <w:sz w:val="28"/>
          <w:szCs w:val="28"/>
        </w:rPr>
      </w:pPr>
      <w:r>
        <w:rPr>
          <w:b/>
          <w:sz w:val="28"/>
          <w:szCs w:val="28"/>
          <w:shd w:fill="FFFFFF" w:val="clear"/>
        </w:rPr>
        <w:t>и</w:t>
      </w:r>
      <w:r>
        <w:rPr>
          <w:shd w:fill="FFFFFF" w:val="clear"/>
        </w:rPr>
        <w:t xml:space="preserve"> - </w:t>
      </w:r>
      <w:r>
        <w:rPr>
          <w:sz w:val="28"/>
          <w:szCs w:val="28"/>
          <w:shd w:fill="FFFFFF" w:val="clear"/>
        </w:rPr>
        <w:t>Документация по планировке территории ( проект планировки территории и проект межевания территории) линейного объекта «Строительство тепломагистрали – перемычки между АГРЭС и АТЭЦ – 2», утвержденная распоряжением Правительства Астраханской области  от 03.09.2012 № 439 – Пр.</w:t>
      </w:r>
    </w:p>
    <w:p>
      <w:pPr>
        <w:pStyle w:val="Style73"/>
        <w:numPr>
          <w:ilvl w:val="0"/>
          <w:numId w:val="0"/>
        </w:numPr>
        <w:spacing w:lineRule="auto" w:line="240"/>
        <w:ind w:hanging="360"/>
        <w:rPr>
          <w:sz w:val="28"/>
          <w:szCs w:val="28"/>
          <w:highlight w:val="white"/>
        </w:rPr>
      </w:pPr>
      <w:r>
        <w:rPr>
          <w:b/>
          <w:spacing w:val="-2"/>
          <w:sz w:val="28"/>
          <w:szCs w:val="28"/>
        </w:rPr>
        <w:t>к</w:t>
      </w:r>
      <w:r>
        <w:rPr>
          <w:spacing w:val="-2"/>
          <w:sz w:val="28"/>
          <w:szCs w:val="28"/>
        </w:rPr>
        <w:t xml:space="preserve"> - </w:t>
      </w:r>
      <w:r>
        <w:rPr>
          <w:sz w:val="28"/>
          <w:szCs w:val="28"/>
          <w:shd w:fill="FFFFFF" w:val="clear"/>
        </w:rPr>
        <w:t>Документация по планировке и межеванию территории для строительства линейного объекта вдоль ер.Казачий от ул. Рыбинской, 12 Д до ул. 1 – я Запорожская, 6 в Ленинском районе города Астрахани, утвержденная постановлением администрации МО « Город Астрахань »  от 25.04.2016 № 2847.</w:t>
      </w:r>
    </w:p>
    <w:p>
      <w:pPr>
        <w:pStyle w:val="Style73"/>
        <w:numPr>
          <w:ilvl w:val="0"/>
          <w:numId w:val="0"/>
        </w:numPr>
        <w:spacing w:lineRule="auto" w:line="240"/>
        <w:ind w:hanging="360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</w:r>
    </w:p>
    <w:p>
      <w:pPr>
        <w:pStyle w:val="Style73"/>
        <w:numPr>
          <w:ilvl w:val="0"/>
          <w:numId w:val="0"/>
        </w:numPr>
        <w:spacing w:lineRule="auto" w:line="240"/>
        <w:ind w:hanging="360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</w:r>
    </w:p>
    <w:p>
      <w:pPr>
        <w:pStyle w:val="Style73"/>
        <w:numPr>
          <w:ilvl w:val="0"/>
          <w:numId w:val="0"/>
        </w:numPr>
        <w:spacing w:lineRule="auto" w:line="240"/>
        <w:ind w:hanging="360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</w:r>
    </w:p>
    <w:p>
      <w:pPr>
        <w:pStyle w:val="Style73"/>
        <w:numPr>
          <w:ilvl w:val="0"/>
          <w:numId w:val="0"/>
        </w:numPr>
        <w:spacing w:lineRule="auto" w:line="240"/>
        <w:ind w:hanging="360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</w:r>
    </w:p>
    <w:p>
      <w:pPr>
        <w:pStyle w:val="Style73"/>
        <w:numPr>
          <w:ilvl w:val="0"/>
          <w:numId w:val="0"/>
        </w:numPr>
        <w:spacing w:lineRule="auto" w:line="240"/>
        <w:ind w:hanging="360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</w:r>
    </w:p>
    <w:p>
      <w:pPr>
        <w:pStyle w:val="Style73"/>
        <w:numPr>
          <w:ilvl w:val="0"/>
          <w:numId w:val="0"/>
        </w:numPr>
        <w:spacing w:lineRule="auto" w:line="240"/>
        <w:ind w:hanging="360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</w:r>
    </w:p>
    <w:p>
      <w:pPr>
        <w:pStyle w:val="Style73"/>
        <w:numPr>
          <w:ilvl w:val="0"/>
          <w:numId w:val="0"/>
        </w:numPr>
        <w:spacing w:lineRule="auto" w:line="240"/>
        <w:ind w:hanging="360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</w:r>
    </w:p>
    <w:p>
      <w:pPr>
        <w:pStyle w:val="Style73"/>
        <w:numPr>
          <w:ilvl w:val="0"/>
          <w:numId w:val="0"/>
        </w:numPr>
        <w:spacing w:lineRule="auto" w:line="240"/>
        <w:ind w:hanging="360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</w:r>
    </w:p>
    <w:p>
      <w:pPr>
        <w:pStyle w:val="Style73"/>
        <w:numPr>
          <w:ilvl w:val="0"/>
          <w:numId w:val="0"/>
        </w:numPr>
        <w:spacing w:lineRule="auto" w:line="240"/>
        <w:ind w:hanging="360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</w:r>
    </w:p>
    <w:p>
      <w:pPr>
        <w:pStyle w:val="Style73"/>
        <w:numPr>
          <w:ilvl w:val="0"/>
          <w:numId w:val="0"/>
        </w:numPr>
        <w:spacing w:lineRule="auto" w:line="240"/>
        <w:ind w:hanging="360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</w:r>
    </w:p>
    <w:p>
      <w:pPr>
        <w:pStyle w:val="Style73"/>
        <w:numPr>
          <w:ilvl w:val="0"/>
          <w:numId w:val="0"/>
        </w:numPr>
        <w:spacing w:lineRule="auto" w:line="240"/>
        <w:ind w:hanging="360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</w:r>
    </w:p>
    <w:p>
      <w:pPr>
        <w:pStyle w:val="Style73"/>
        <w:numPr>
          <w:ilvl w:val="0"/>
          <w:numId w:val="0"/>
        </w:numPr>
        <w:spacing w:lineRule="auto" w:line="240"/>
        <w:ind w:hanging="360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</w:r>
    </w:p>
    <w:p>
      <w:pPr>
        <w:pStyle w:val="Style73"/>
        <w:numPr>
          <w:ilvl w:val="0"/>
          <w:numId w:val="0"/>
        </w:numPr>
        <w:spacing w:lineRule="auto" w:line="240"/>
        <w:ind w:hanging="360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</w:r>
    </w:p>
    <w:p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  <w:t>Муниципальное бюджетное учреждение</w:t>
      </w:r>
    </w:p>
    <w:p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>
        <w:rPr>
          <w:sz w:val="36"/>
          <w:szCs w:val="36"/>
        </w:rPr>
        <w:t>г. Астрахани  «Архитектура»</w:t>
      </w:r>
    </w:p>
    <w:p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</w:r>
    </w:p>
    <w:p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</w:r>
    </w:p>
    <w:p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Регистрационный номер в едином реестре</w:t>
      </w:r>
    </w:p>
    <w:p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членов СРО АС «ГПАО»-010</w:t>
      </w:r>
    </w:p>
    <w:p>
      <w:pPr>
        <w:pStyle w:val="Standard"/>
        <w:rPr/>
      </w:pPr>
      <w:r>
        <w:rPr/>
      </w:r>
    </w:p>
    <w:p>
      <w:pPr>
        <w:pStyle w:val="Standard"/>
        <w:rPr/>
      </w:pPr>
      <w:r>
        <w:rPr/>
      </w:r>
    </w:p>
    <w:p>
      <w:pPr>
        <w:pStyle w:val="Standard"/>
        <w:rPr/>
      </w:pPr>
      <w:r>
        <w:rPr/>
      </w:r>
    </w:p>
    <w:p>
      <w:pPr>
        <w:pStyle w:val="Textbodyindent"/>
        <w:spacing w:lineRule="auto" w:line="240"/>
        <w:ind w:hanging="0"/>
        <w:jc w:val="center"/>
        <w:rPr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  <w:t>Проект планировки территории для реконструкции и расширения ул.куликова от ул.бориса алексеева до ул.латвийской в кировском и ленинском районах г.астрахани</w:t>
      </w:r>
    </w:p>
    <w:p>
      <w:pPr>
        <w:pStyle w:val="Textbodyindent"/>
        <w:spacing w:lineRule="auto" w:line="240"/>
        <w:jc w:val="center"/>
        <w:rPr>
          <w:b/>
          <w:b/>
          <w:caps/>
          <w:color w:val="FF0000"/>
          <w:sz w:val="44"/>
          <w:szCs w:val="44"/>
        </w:rPr>
      </w:pPr>
      <w:r>
        <w:rPr>
          <w:b/>
          <w:caps/>
          <w:color w:val="FF0000"/>
          <w:sz w:val="44"/>
          <w:szCs w:val="44"/>
        </w:rPr>
      </w:r>
    </w:p>
    <w:p>
      <w:pPr>
        <w:pStyle w:val="Textbodyindent"/>
        <w:spacing w:lineRule="auto" w:line="240"/>
        <w:jc w:val="center"/>
        <w:rPr>
          <w:b/>
          <w:b/>
          <w:caps/>
          <w:color w:val="FF0000"/>
          <w:sz w:val="44"/>
          <w:szCs w:val="44"/>
        </w:rPr>
      </w:pPr>
      <w:r>
        <w:rPr>
          <w:b/>
          <w:caps/>
          <w:color w:val="FF0000"/>
          <w:sz w:val="44"/>
          <w:szCs w:val="44"/>
        </w:rPr>
      </w:r>
    </w:p>
    <w:p>
      <w:pPr>
        <w:pStyle w:val="Textbodyindent"/>
        <w:spacing w:lineRule="auto" w:line="240"/>
        <w:jc w:val="center"/>
        <w:rPr>
          <w:b/>
          <w:b/>
          <w:caps/>
          <w:color w:val="FF0000"/>
          <w:sz w:val="44"/>
          <w:szCs w:val="44"/>
        </w:rPr>
      </w:pPr>
      <w:r>
        <w:rPr>
          <w:b/>
          <w:caps/>
          <w:color w:val="FF0000"/>
          <w:sz w:val="44"/>
          <w:szCs w:val="44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caps/>
          <w:color w:val="FF0000"/>
          <w:sz w:val="44"/>
          <w:szCs w:val="44"/>
        </w:rPr>
      </w:pPr>
      <w:r>
        <w:rPr>
          <w:b/>
          <w:caps/>
          <w:color w:val="FF0000"/>
          <w:sz w:val="44"/>
          <w:szCs w:val="44"/>
        </w:rPr>
      </w:r>
    </w:p>
    <w:p>
      <w:pPr>
        <w:pStyle w:val="Textbodyindent"/>
        <w:spacing w:lineRule="auto" w:line="240"/>
        <w:jc w:val="center"/>
        <w:rPr>
          <w:iCs/>
          <w:caps/>
          <w:sz w:val="32"/>
          <w:szCs w:val="32"/>
        </w:rPr>
      </w:pPr>
      <w:r>
        <w:rPr>
          <w:iCs/>
          <w:caps/>
          <w:sz w:val="36"/>
          <w:szCs w:val="36"/>
        </w:rPr>
        <w:t>краткая пояснительная записка</w:t>
      </w:r>
    </w:p>
    <w:p>
      <w:pPr>
        <w:pStyle w:val="Textbodyindent"/>
        <w:spacing w:lineRule="auto" w:line="240"/>
        <w:jc w:val="center"/>
        <w:rPr>
          <w:b/>
          <w:b/>
          <w:caps/>
          <w:sz w:val="44"/>
          <w:szCs w:val="44"/>
        </w:rPr>
      </w:pPr>
      <w:r>
        <w:rPr>
          <w:b/>
          <w:caps/>
          <w:sz w:val="44"/>
          <w:szCs w:val="44"/>
        </w:rPr>
      </w:r>
    </w:p>
    <w:p>
      <w:pPr>
        <w:pStyle w:val="Textbodyindent"/>
        <w:spacing w:lineRule="auto" w:line="240"/>
        <w:jc w:val="center"/>
        <w:rPr>
          <w:b/>
          <w:b/>
          <w:caps/>
          <w:sz w:val="36"/>
          <w:szCs w:val="36"/>
        </w:rPr>
      </w:pPr>
      <w:r>
        <w:rPr>
          <w:b/>
          <w:caps/>
          <w:sz w:val="36"/>
          <w:szCs w:val="36"/>
        </w:rPr>
      </w:r>
    </w:p>
    <w:p>
      <w:pPr>
        <w:pStyle w:val="Standard"/>
        <w:jc w:val="center"/>
        <w:rPr>
          <w:b/>
          <w:b/>
          <w:caps/>
          <w:color w:val="000000"/>
          <w:sz w:val="36"/>
          <w:szCs w:val="36"/>
        </w:rPr>
      </w:pPr>
      <w:r>
        <w:rPr>
          <w:b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jc w:val="center"/>
        <w:rPr>
          <w:b/>
          <w:b/>
          <w:caps/>
          <w:color w:val="000000"/>
          <w:sz w:val="36"/>
          <w:szCs w:val="36"/>
        </w:rPr>
      </w:pPr>
      <w:r>
        <w:rPr>
          <w:b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left"/>
        <w:rPr>
          <w:b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ДИРЕКТОР :                                                                                Е.В.Алексеева</w:t>
      </w:r>
    </w:p>
    <w:p>
      <w:pPr>
        <w:pStyle w:val="Textbodyindent"/>
        <w:spacing w:lineRule="auto" w:line="240"/>
        <w:ind w:hanging="0"/>
        <w:jc w:val="left"/>
        <w:rPr>
          <w:b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</w:r>
    </w:p>
    <w:p>
      <w:pPr>
        <w:pStyle w:val="Textbodyindent"/>
        <w:spacing w:lineRule="auto" w:line="240"/>
        <w:ind w:hanging="0"/>
        <w:jc w:val="left"/>
        <w:rPr>
          <w:b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</w:r>
    </w:p>
    <w:p>
      <w:pPr>
        <w:pStyle w:val="Textbodyindent"/>
        <w:spacing w:lineRule="auto" w:line="240"/>
        <w:ind w:hanging="0"/>
        <w:jc w:val="left"/>
        <w:rPr>
          <w:b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</w:r>
    </w:p>
    <w:p>
      <w:pPr>
        <w:pStyle w:val="Textbodyindent"/>
        <w:spacing w:lineRule="auto" w:line="240"/>
        <w:ind w:hanging="0"/>
        <w:jc w:val="left"/>
        <w:rPr>
          <w:b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</w:r>
    </w:p>
    <w:p>
      <w:pPr>
        <w:pStyle w:val="Textbodyindent"/>
        <w:spacing w:lineRule="auto" w:line="240"/>
        <w:jc w:val="left"/>
        <w:rPr>
          <w:color w:val="000000"/>
        </w:rPr>
      </w:pPr>
      <w:r>
        <w:rPr>
          <w:color w:val="000000"/>
        </w:rPr>
      </w:r>
    </w:p>
    <w:p>
      <w:pPr>
        <w:pStyle w:val="Textbodyindent"/>
        <w:spacing w:lineRule="auto" w:line="240"/>
        <w:jc w:val="left"/>
        <w:rPr>
          <w:color w:val="000000"/>
        </w:rPr>
      </w:pPr>
      <w:r>
        <w:rPr>
          <w:color w:val="000000"/>
        </w:rPr>
      </w:r>
    </w:p>
    <w:p>
      <w:pPr>
        <w:pStyle w:val="Textbodyindent"/>
        <w:spacing w:lineRule="auto" w:line="240"/>
        <w:jc w:val="left"/>
        <w:rPr>
          <w:color w:val="000000"/>
        </w:rPr>
      </w:pPr>
      <w:r>
        <w:rPr>
          <w:color w:val="000000"/>
        </w:rPr>
      </w:r>
    </w:p>
    <w:p>
      <w:pPr>
        <w:pStyle w:val="Textbodyindent"/>
        <w:spacing w:lineRule="auto" w:line="240"/>
        <w:jc w:val="left"/>
        <w:rPr>
          <w:color w:val="000000"/>
        </w:rPr>
      </w:pPr>
      <w:r>
        <w:rPr>
          <w:color w:val="000000"/>
        </w:rPr>
      </w:r>
    </w:p>
    <w:p>
      <w:pPr>
        <w:pStyle w:val="Textbodyindent"/>
        <w:spacing w:lineRule="auto" w:line="240"/>
        <w:jc w:val="left"/>
        <w:rPr>
          <w:color w:val="000000"/>
        </w:rPr>
      </w:pPr>
      <w:r>
        <w:rPr>
          <w:color w:val="000000"/>
        </w:rPr>
      </w:r>
    </w:p>
    <w:p>
      <w:pPr>
        <w:pStyle w:val="Textbodyindent"/>
        <w:spacing w:lineRule="auto" w:line="240"/>
        <w:jc w:val="left"/>
        <w:rPr>
          <w:b/>
          <w:b/>
          <w:caps/>
          <w:color w:val="FF0000"/>
          <w:szCs w:val="24"/>
        </w:rPr>
      </w:pPr>
      <w:r>
        <w:rPr>
          <w:b/>
          <w:caps/>
          <w:color w:val="FF0000"/>
          <w:szCs w:val="24"/>
        </w:rPr>
      </w:r>
    </w:p>
    <w:p>
      <w:pPr>
        <w:pStyle w:val="Textbodyindent"/>
        <w:spacing w:lineRule="auto" w:line="240"/>
        <w:ind w:hanging="0"/>
        <w:jc w:val="left"/>
        <w:rPr>
          <w:b/>
          <w:b/>
          <w:caps/>
          <w:szCs w:val="24"/>
        </w:rPr>
      </w:pPr>
      <w:r>
        <w:rPr>
          <w:b/>
          <w:caps/>
          <w:szCs w:val="24"/>
        </w:rPr>
      </w:r>
    </w:p>
    <w:p>
      <w:pPr>
        <w:pStyle w:val="Textbodyindent"/>
        <w:spacing w:lineRule="auto" w:line="240"/>
        <w:jc w:val="left"/>
        <w:rPr>
          <w:b/>
          <w:b/>
          <w:caps/>
          <w:szCs w:val="24"/>
        </w:rPr>
      </w:pPr>
      <w:r>
        <w:rPr>
          <w:b/>
          <w:caps/>
          <w:szCs w:val="24"/>
        </w:rPr>
      </w:r>
    </w:p>
    <w:p>
      <w:pPr>
        <w:pStyle w:val="Textbodyindent"/>
        <w:spacing w:lineRule="auto" w:line="240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Астрахань</w:t>
      </w:r>
    </w:p>
    <w:p>
      <w:pPr>
        <w:pStyle w:val="Textbodyindent"/>
        <w:spacing w:lineRule="auto" w:line="240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2019</w:t>
      </w:r>
    </w:p>
    <w:p>
      <w:pPr>
        <w:pStyle w:val="Style73"/>
        <w:numPr>
          <w:ilvl w:val="0"/>
          <w:numId w:val="0"/>
        </w:numPr>
        <w:spacing w:lineRule="auto" w:line="240"/>
        <w:ind w:hanging="360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</w:r>
    </w:p>
    <w:p>
      <w:pPr>
        <w:pStyle w:val="Style73"/>
        <w:numPr>
          <w:ilvl w:val="0"/>
          <w:numId w:val="0"/>
        </w:numPr>
        <w:spacing w:lineRule="auto" w:line="240" w:before="120" w:after="120"/>
        <w:ind w:hanging="360"/>
        <w:rPr/>
      </w:pPr>
      <w:r>
        <w:rPr/>
      </w:r>
    </w:p>
    <w:sectPr>
      <w:headerReference w:type="default" r:id="rId3"/>
      <w:footerReference w:type="default" r:id="rId4"/>
      <w:type w:val="nextPage"/>
      <w:pgSz w:w="11906" w:h="16838"/>
      <w:pgMar w:left="1418" w:right="674" w:header="300" w:top="725" w:footer="381" w:bottom="716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Wingdings">
    <w:charset w:val="cc"/>
    <w:family w:val="roman"/>
    <w:pitch w:val="variable"/>
  </w:font>
  <w:font w:name="Symbol">
    <w:charset w:val="cc"/>
    <w:family w:val="roman"/>
    <w:pitch w:val="variable"/>
  </w:font>
  <w:font w:name="Times New Roman CYR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Arial Unicode MS">
    <w:charset w:val="cc"/>
    <w:family w:val="roman"/>
    <w:pitch w:val="variable"/>
  </w:font>
  <w:font w:name="Kudriashov">
    <w:charset w:val="cc"/>
    <w:family w:val="roman"/>
    <w:pitch w:val="variable"/>
  </w:font>
  <w:font w:name="StarSymbol">
    <w:altName w:val="Arial Unicode MS"/>
    <w:charset w:val="cc"/>
    <w:family w:val="roman"/>
    <w:pitch w:val="variable"/>
  </w:font>
  <w:font w:name="TimesNewRoman">
    <w:charset w:val="cc"/>
    <w:family w:val="roman"/>
    <w:pitch w:val="variable"/>
  </w:font>
  <w:font w:name="Times-Roman">
    <w:altName w:val="Times New Roman"/>
    <w:charset w:val="cc"/>
    <w:family w:val="roman"/>
    <w:pitch w:val="variable"/>
  </w:font>
  <w:font w:name="Standart Poster">
    <w:charset w:val="cc"/>
    <w:family w:val="roman"/>
    <w:pitch w:val="variable"/>
  </w:font>
  <w:font w:name="Arial Narrow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2"/>
      <w:rPr/>
    </w:pPr>
    <w:r>
      <w:rPr/>
    </w:r>
  </w:p>
  <w:p>
    <w:pPr>
      <w:pStyle w:val="Style32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2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3"/>
      <w:rPr>
        <w:sz w:val="2"/>
      </w:rPr>
    </w:pPr>
    <w:r>
      <w:rPr>
        <w:sz w:val="2"/>
      </w:rPr>
      <w:tab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decimal"/>
      <w:lvlText w:val="%1."/>
      <w:lvlJc w:val="left"/>
      <w:pPr>
        <w:ind w:left="568" w:hanging="0"/>
      </w:pPr>
      <w:rPr>
        <w:rFonts w:eastAsia="Arial" w:cs="Arial"/>
      </w:rPr>
    </w:lvl>
    <w:lvl w:ilvl="1">
      <w:start w:val="1"/>
      <w:pStyle w:val="2"/>
      <w:numFmt w:val="decimal"/>
      <w:lvlText w:val="%1.%2."/>
      <w:lvlJc w:val="left"/>
      <w:pPr>
        <w:ind w:left="284" w:hanging="0"/>
      </w:pPr>
      <w:rPr>
        <w:sz w:val="28"/>
        <w:b/>
        <w:color w:val="000000"/>
      </w:rPr>
    </w:lvl>
    <w:lvl w:ilvl="2">
      <w:start w:val="1"/>
      <w:pStyle w:val="3"/>
      <w:numFmt w:val="decimal"/>
      <w:lvlText w:val="%1.%2.%3."/>
      <w:lvlJc w:val="left"/>
      <w:pPr>
        <w:ind w:left="568" w:hanging="0"/>
      </w:pPr>
    </w:lvl>
    <w:lvl w:ilvl="3">
      <w:start w:val="1"/>
      <w:pStyle w:val="4"/>
      <w:numFmt w:val="decimal"/>
      <w:lvlText w:val="%1.%2.%3.%4."/>
      <w:lvlJc w:val="left"/>
      <w:pPr>
        <w:ind w:left="568" w:hanging="0"/>
      </w:pPr>
    </w:lvl>
    <w:lvl w:ilvl="4">
      <w:start w:val="1"/>
      <w:pStyle w:val="5"/>
      <w:numFmt w:val="decimal"/>
      <w:lvlText w:val="%1.%2.%3.%4.%5."/>
      <w:lvlJc w:val="left"/>
      <w:pPr>
        <w:ind w:left="568" w:hanging="0"/>
      </w:pPr>
    </w:lvl>
    <w:lvl w:ilvl="5">
      <w:start w:val="1"/>
      <w:pStyle w:val="6"/>
      <w:numFmt w:val="decimal"/>
      <w:lvlText w:val="%1.%2.%3.%4.%5.%6."/>
      <w:lvlJc w:val="left"/>
      <w:pPr>
        <w:ind w:left="568" w:hanging="0"/>
      </w:pPr>
    </w:lvl>
    <w:lvl w:ilvl="6">
      <w:start w:val="1"/>
      <w:pStyle w:val="7"/>
      <w:numFmt w:val="decimal"/>
      <w:lvlText w:val="%1.%2.%3.%4.%5.%6.%7."/>
      <w:lvlJc w:val="left"/>
      <w:pPr>
        <w:ind w:left="568" w:hanging="0"/>
      </w:pPr>
    </w:lvl>
    <w:lvl w:ilvl="7">
      <w:start w:val="1"/>
      <w:pStyle w:val="8"/>
      <w:numFmt w:val="decimal"/>
      <w:lvlText w:val="%1.%2.%3.%4.%5.%6.%7.%8."/>
      <w:lvlJc w:val="left"/>
      <w:pPr>
        <w:ind w:left="568" w:hanging="0"/>
      </w:pPr>
    </w:lvl>
    <w:lvl w:ilvl="8">
      <w:start w:val="1"/>
      <w:pStyle w:val="9"/>
      <w:numFmt w:val="decimal"/>
      <w:lvlText w:val="%1.%2.%3.%4.%5.%6.%7.%8.%9."/>
      <w:lvlJc w:val="left"/>
      <w:pPr>
        <w:ind w:left="568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Mangal"/>
        <w:sz w:val="24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100"/>
      <w:ind w:firstLine="284"/>
      <w:jc w:val="both"/>
    </w:pPr>
    <w:rPr>
      <w:rFonts w:ascii="Times New Roman" w:hAnsi="Times New Roman" w:eastAsia="SimSun" w:cs="Mangal"/>
      <w:color w:val="auto"/>
      <w:sz w:val="24"/>
      <w:szCs w:val="24"/>
      <w:lang w:val="ru-RU" w:eastAsia="zh-CN" w:bidi="hi-IN"/>
    </w:rPr>
  </w:style>
  <w:style w:type="paragraph" w:styleId="1">
    <w:name w:val="Heading 1"/>
    <w:qFormat/>
    <w:pPr>
      <w:keepNext/>
      <w:widowControl w:val="false"/>
      <w:numPr>
        <w:ilvl w:val="0"/>
        <w:numId w:val="1"/>
      </w:numPr>
      <w:spacing w:before="240" w:after="120"/>
      <w:ind w:left="291" w:firstLine="277"/>
      <w:outlineLvl w:val="0"/>
      <w:outlineLvl w:val="0"/>
    </w:pPr>
    <w:rPr>
      <w:rFonts w:ascii="Arial" w:hAnsi="Arial" w:eastAsia="Arial" w:cs="Arial"/>
      <w:b/>
      <w:caps/>
      <w:color w:val="auto"/>
      <w:sz w:val="28"/>
      <w:szCs w:val="24"/>
      <w:lang w:val="ru-RU" w:eastAsia="zh-CN" w:bidi="hi-IN"/>
    </w:rPr>
  </w:style>
  <w:style w:type="paragraph" w:styleId="2">
    <w:name w:val="Heading 2"/>
    <w:qFormat/>
    <w:pPr>
      <w:keepNext/>
      <w:widowControl w:val="false"/>
      <w:numPr>
        <w:ilvl w:val="1"/>
        <w:numId w:val="1"/>
      </w:numPr>
      <w:spacing w:before="240" w:after="80"/>
      <w:ind w:left="151" w:firstLine="133"/>
      <w:outlineLvl w:val="1"/>
      <w:outlineLvl w:val="1"/>
    </w:pPr>
    <w:rPr>
      <w:rFonts w:ascii="Arial" w:hAnsi="Arial" w:eastAsia="Arial" w:cs="Arial"/>
      <w:b/>
      <w:i/>
      <w:color w:val="auto"/>
      <w:sz w:val="26"/>
      <w:szCs w:val="24"/>
      <w:lang w:val="ru-RU" w:eastAsia="zh-CN" w:bidi="hi-IN"/>
    </w:rPr>
  </w:style>
  <w:style w:type="paragraph" w:styleId="3">
    <w:name w:val="Heading 3"/>
    <w:qFormat/>
    <w:pPr>
      <w:keepNext/>
      <w:widowControl w:val="false"/>
      <w:numPr>
        <w:ilvl w:val="2"/>
        <w:numId w:val="1"/>
      </w:numPr>
      <w:spacing w:before="240" w:after="60"/>
      <w:ind w:left="579" w:hanging="11"/>
      <w:outlineLvl w:val="2"/>
      <w:outlineLvl w:val="2"/>
    </w:pPr>
    <w:rPr>
      <w:rFonts w:ascii="Arial" w:hAnsi="Arial" w:eastAsia="Arial" w:cs="Arial"/>
      <w:b/>
      <w:color w:val="auto"/>
      <w:sz w:val="24"/>
      <w:szCs w:val="24"/>
      <w:lang w:val="ru-RU" w:eastAsia="zh-CN" w:bidi="hi-IN"/>
    </w:rPr>
  </w:style>
  <w:style w:type="paragraph" w:styleId="4">
    <w:name w:val="Heading 4"/>
    <w:qFormat/>
    <w:pPr>
      <w:keepNext/>
      <w:widowControl w:val="false"/>
      <w:numPr>
        <w:ilvl w:val="3"/>
        <w:numId w:val="1"/>
      </w:numPr>
      <w:spacing w:before="240" w:after="60"/>
      <w:ind w:left="723" w:hanging="155"/>
      <w:outlineLvl w:val="3"/>
      <w:outlineLvl w:val="3"/>
    </w:pPr>
    <w:rPr>
      <w:rFonts w:ascii="Arial" w:hAnsi="Arial" w:eastAsia="Arial" w:cs="Arial"/>
      <w:b/>
      <w:i/>
      <w:color w:val="auto"/>
      <w:sz w:val="24"/>
      <w:szCs w:val="24"/>
      <w:lang w:val="ru-RU" w:eastAsia="zh-CN" w:bidi="hi-IN"/>
    </w:rPr>
  </w:style>
  <w:style w:type="paragraph" w:styleId="5">
    <w:name w:val="Heading 5"/>
    <w:qFormat/>
    <w:pPr>
      <w:keepNext/>
      <w:widowControl w:val="false"/>
      <w:numPr>
        <w:ilvl w:val="4"/>
        <w:numId w:val="1"/>
      </w:numPr>
      <w:spacing w:before="240" w:after="40"/>
      <w:ind w:left="867" w:hanging="299"/>
      <w:outlineLvl w:val="4"/>
      <w:outlineLvl w:val="4"/>
    </w:pPr>
    <w:rPr>
      <w:rFonts w:ascii="Arial" w:hAnsi="Arial" w:eastAsia="Arial" w:cs="Arial"/>
      <w:b/>
      <w:color w:val="auto"/>
      <w:sz w:val="24"/>
      <w:szCs w:val="24"/>
      <w:lang w:val="ru-RU" w:eastAsia="zh-CN" w:bidi="hi-IN"/>
    </w:rPr>
  </w:style>
  <w:style w:type="paragraph" w:styleId="6">
    <w:name w:val="Heading 6"/>
    <w:qFormat/>
    <w:pPr>
      <w:widowControl w:val="false"/>
      <w:numPr>
        <w:ilvl w:val="5"/>
        <w:numId w:val="1"/>
      </w:numPr>
      <w:spacing w:before="200" w:after="40"/>
      <w:ind w:left="1011" w:hanging="443"/>
      <w:outlineLvl w:val="5"/>
      <w:outlineLvl w:val="5"/>
    </w:pPr>
    <w:rPr>
      <w:rFonts w:ascii="Arial" w:hAnsi="Arial" w:eastAsia="Arial" w:cs="Arial"/>
      <w:b/>
      <w:i/>
      <w:color w:val="auto"/>
      <w:sz w:val="24"/>
      <w:szCs w:val="24"/>
      <w:lang w:val="ru-RU" w:eastAsia="zh-CN" w:bidi="hi-IN"/>
    </w:rPr>
  </w:style>
  <w:style w:type="paragraph" w:styleId="7">
    <w:name w:val="Heading 7"/>
    <w:qFormat/>
    <w:pPr>
      <w:keepNext/>
      <w:widowControl w:val="false"/>
      <w:numPr>
        <w:ilvl w:val="6"/>
        <w:numId w:val="1"/>
      </w:numPr>
      <w:spacing w:before="200" w:after="40"/>
      <w:ind w:left="1155" w:hanging="587"/>
      <w:outlineLvl w:val="6"/>
      <w:outlineLvl w:val="6"/>
    </w:pPr>
    <w:rPr>
      <w:rFonts w:ascii="Arial" w:hAnsi="Arial" w:eastAsia="Arial" w:cs="Arial"/>
      <w:b/>
      <w:color w:val="auto"/>
      <w:sz w:val="20"/>
      <w:szCs w:val="24"/>
      <w:lang w:val="ru-RU" w:eastAsia="zh-CN" w:bidi="hi-IN"/>
    </w:rPr>
  </w:style>
  <w:style w:type="paragraph" w:styleId="8">
    <w:name w:val="Heading 8"/>
    <w:qFormat/>
    <w:pPr>
      <w:keepNext/>
      <w:widowControl w:val="false"/>
      <w:numPr>
        <w:ilvl w:val="7"/>
        <w:numId w:val="1"/>
      </w:numPr>
      <w:spacing w:before="200" w:after="40"/>
      <w:ind w:left="1299" w:hanging="731"/>
      <w:outlineLvl w:val="7"/>
      <w:outlineLvl w:val="7"/>
    </w:pPr>
    <w:rPr>
      <w:rFonts w:ascii="Arial" w:hAnsi="Arial" w:eastAsia="Arial" w:cs="Arial"/>
      <w:b/>
      <w:i/>
      <w:color w:val="auto"/>
      <w:sz w:val="20"/>
      <w:szCs w:val="24"/>
      <w:lang w:val="ru-RU" w:eastAsia="zh-CN" w:bidi="hi-IN"/>
    </w:rPr>
  </w:style>
  <w:style w:type="paragraph" w:styleId="9">
    <w:name w:val="Heading 9"/>
    <w:qFormat/>
    <w:pPr>
      <w:keepNext/>
      <w:widowControl w:val="false"/>
      <w:numPr>
        <w:ilvl w:val="8"/>
        <w:numId w:val="1"/>
      </w:numPr>
      <w:spacing w:before="200" w:after="40"/>
      <w:ind w:left="1443" w:hanging="875"/>
      <w:outlineLvl w:val="8"/>
      <w:outlineLvl w:val="8"/>
    </w:pPr>
    <w:rPr>
      <w:rFonts w:ascii="Arial" w:hAnsi="Arial" w:eastAsia="Arial" w:cs="Arial"/>
      <w:b/>
      <w:color w:val="auto"/>
      <w:sz w:val="18"/>
      <w:szCs w:val="24"/>
      <w:lang w:val="ru-RU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5" w:customStyle="1">
    <w:name w:val="Основной текст Знак"/>
    <w:basedOn w:val="DefaultParagraphFont"/>
    <w:qFormat/>
    <w:rPr>
      <w:rFonts w:eastAsia="Times New Roman" w:cs="Times New Roman"/>
      <w:szCs w:val="20"/>
      <w:lang w:bidi="ar-SA"/>
    </w:rPr>
  </w:style>
  <w:style w:type="character" w:styleId="WW8Num1zfalse" w:customStyle="1">
    <w:name w:val="WW8Num1zfalse"/>
    <w:qFormat/>
    <w:rPr/>
  </w:style>
  <w:style w:type="character" w:styleId="WW8Num1z1" w:customStyle="1">
    <w:name w:val="WW8Num1z1"/>
    <w:qFormat/>
    <w:rPr>
      <w:color w:val="000000"/>
    </w:rPr>
  </w:style>
  <w:style w:type="character" w:styleId="WW8Num1ztrue" w:customStyle="1">
    <w:name w:val="WW8Num1ztrue"/>
    <w:qFormat/>
    <w:rPr/>
  </w:style>
  <w:style w:type="character" w:styleId="WW8Num2zfalse" w:customStyle="1">
    <w:name w:val="WW8Num2zfalse"/>
    <w:qFormat/>
    <w:rPr/>
  </w:style>
  <w:style w:type="character" w:styleId="WW8Num2ztrue" w:customStyle="1">
    <w:name w:val="WW8Num2ztrue"/>
    <w:qFormat/>
    <w:rPr/>
  </w:style>
  <w:style w:type="character" w:styleId="WW8Num3zfalse" w:customStyle="1">
    <w:name w:val="WW8Num3zfalse"/>
    <w:qFormat/>
    <w:rPr/>
  </w:style>
  <w:style w:type="character" w:styleId="WW8Num4zfalse" w:customStyle="1">
    <w:name w:val="WW8Num4zfalse"/>
    <w:qFormat/>
    <w:rPr/>
  </w:style>
  <w:style w:type="character" w:styleId="WW8Num5z0" w:customStyle="1">
    <w:name w:val="WW8Num5z0"/>
    <w:qFormat/>
    <w:rPr>
      <w:rFonts w:ascii="Wingdings" w:hAnsi="Wingdings" w:eastAsia="Wingdings" w:cs="Wingdings"/>
      <w:b w:val="false"/>
      <w:i w:val="false"/>
      <w:sz w:val="28"/>
    </w:rPr>
  </w:style>
  <w:style w:type="character" w:styleId="WW8Num6z0" w:customStyle="1">
    <w:name w:val="WW8Num6z0"/>
    <w:qFormat/>
    <w:rPr>
      <w:rFonts w:ascii="Wingdings" w:hAnsi="Wingdings" w:eastAsia="Wingdings" w:cs="Wingdings"/>
      <w:b w:val="false"/>
      <w:i w:val="false"/>
      <w:sz w:val="28"/>
    </w:rPr>
  </w:style>
  <w:style w:type="character" w:styleId="WW8Num7z0" w:customStyle="1">
    <w:name w:val="WW8Num7z0"/>
    <w:qFormat/>
    <w:rPr>
      <w:rFonts w:ascii="Wingdings" w:hAnsi="Wingdings" w:eastAsia="Wingdings" w:cs="Wingdings"/>
      <w:b w:val="false"/>
      <w:i w:val="false"/>
      <w:sz w:val="28"/>
    </w:rPr>
  </w:style>
  <w:style w:type="character" w:styleId="WW8Num8z0" w:customStyle="1">
    <w:name w:val="WW8Num8z0"/>
    <w:qFormat/>
    <w:rPr>
      <w:rFonts w:ascii="Symbol" w:hAnsi="Symbol" w:eastAsia="Symbol" w:cs="Symbol"/>
    </w:rPr>
  </w:style>
  <w:style w:type="character" w:styleId="WW8Num9z0" w:customStyle="1">
    <w:name w:val="WW8Num9z0"/>
    <w:qFormat/>
    <w:rPr>
      <w:rFonts w:ascii="Symbol" w:hAnsi="Symbol" w:eastAsia="Symbol" w:cs="Symbol"/>
    </w:rPr>
  </w:style>
  <w:style w:type="character" w:styleId="WW8Num10z0" w:customStyle="1">
    <w:name w:val="WW8Num10z0"/>
    <w:qFormat/>
    <w:rPr>
      <w:rFonts w:ascii="Symbol" w:hAnsi="Symbol" w:eastAsia="Symbol" w:cs="Symbol"/>
      <w:color w:val="000000"/>
      <w:sz w:val="28"/>
      <w:szCs w:val="28"/>
    </w:rPr>
  </w:style>
  <w:style w:type="character" w:styleId="WW8Num11z0" w:customStyle="1">
    <w:name w:val="WW8Num11z0"/>
    <w:qFormat/>
    <w:rPr>
      <w:rFonts w:ascii="Symbol" w:hAnsi="Symbol" w:eastAsia="Symbol" w:cs="Symbol"/>
      <w:color w:val="000000"/>
      <w:sz w:val="28"/>
      <w:szCs w:val="28"/>
    </w:rPr>
  </w:style>
  <w:style w:type="character" w:styleId="WW8Num12zfalse" w:customStyle="1">
    <w:name w:val="WW8Num12zfalse"/>
    <w:qFormat/>
    <w:rPr/>
  </w:style>
  <w:style w:type="character" w:styleId="WW8Num13z0" w:customStyle="1">
    <w:name w:val="WW8Num13z0"/>
    <w:qFormat/>
    <w:rPr>
      <w:rFonts w:ascii="Symbol" w:hAnsi="Symbol" w:eastAsia="Symbol" w:cs="Symbol"/>
    </w:rPr>
  </w:style>
  <w:style w:type="character" w:styleId="WW8Num13ztrue" w:customStyle="1">
    <w:name w:val="WW8Num13ztrue"/>
    <w:qFormat/>
    <w:rPr/>
  </w:style>
  <w:style w:type="character" w:styleId="WW8Num14z0" w:customStyle="1">
    <w:name w:val="WW8Num14z0"/>
    <w:qFormat/>
    <w:rPr>
      <w:rFonts w:ascii="Symbol" w:hAnsi="Symbol" w:eastAsia="Symbol" w:cs="Symbol"/>
    </w:rPr>
  </w:style>
  <w:style w:type="character" w:styleId="WW8Num15z0" w:customStyle="1">
    <w:name w:val="WW8Num15z0"/>
    <w:qFormat/>
    <w:rPr>
      <w:rFonts w:ascii="Symbol" w:hAnsi="Symbol" w:eastAsia="Symbol" w:cs="Symbol"/>
    </w:rPr>
  </w:style>
  <w:style w:type="character" w:styleId="WW8Num15ztrue" w:customStyle="1">
    <w:name w:val="WW8Num15ztrue"/>
    <w:qFormat/>
    <w:rPr/>
  </w:style>
  <w:style w:type="character" w:styleId="WW8Num16zfalse" w:customStyle="1">
    <w:name w:val="WW8Num16zfalse"/>
    <w:qFormat/>
    <w:rPr/>
  </w:style>
  <w:style w:type="character" w:styleId="WW8Num17z0" w:customStyle="1">
    <w:name w:val="WW8Num17z0"/>
    <w:qFormat/>
    <w:rPr>
      <w:rFonts w:ascii="Symbol" w:hAnsi="Symbol" w:eastAsia="Symbol" w:cs="Symbol"/>
    </w:rPr>
  </w:style>
  <w:style w:type="character" w:styleId="WW8Num18z0" w:customStyle="1">
    <w:name w:val="WW8Num18z0"/>
    <w:qFormat/>
    <w:rPr>
      <w:rFonts w:ascii="Symbol" w:hAnsi="Symbol" w:eastAsia="Symbol" w:cs="Symbol"/>
    </w:rPr>
  </w:style>
  <w:style w:type="character" w:styleId="WWWW8Num1ztrue" w:customStyle="1">
    <w:name w:val="WW-WW8Num1ztrue"/>
    <w:qFormat/>
    <w:rPr/>
  </w:style>
  <w:style w:type="character" w:styleId="WWWW8Num1ztrue1" w:customStyle="1">
    <w:name w:val="WW-WW8Num1ztrue1"/>
    <w:qFormat/>
    <w:rPr/>
  </w:style>
  <w:style w:type="character" w:styleId="WWWW8Num1ztrue12" w:customStyle="1">
    <w:name w:val="WW-WW8Num1ztrue12"/>
    <w:qFormat/>
    <w:rPr/>
  </w:style>
  <w:style w:type="character" w:styleId="WWWW8Num1ztrue123" w:customStyle="1">
    <w:name w:val="WW-WW8Num1ztrue123"/>
    <w:qFormat/>
    <w:rPr/>
  </w:style>
  <w:style w:type="character" w:styleId="WWWW8Num1ztrue1234" w:customStyle="1">
    <w:name w:val="WW-WW8Num1ztrue1234"/>
    <w:qFormat/>
    <w:rPr/>
  </w:style>
  <w:style w:type="character" w:styleId="WWWW8Num1ztrue12345" w:customStyle="1">
    <w:name w:val="WW-WW8Num1ztrue12345"/>
    <w:qFormat/>
    <w:rPr/>
  </w:style>
  <w:style w:type="character" w:styleId="WWWW8Num2ztrue" w:customStyle="1">
    <w:name w:val="WW-WW8Num2ztrue"/>
    <w:qFormat/>
    <w:rPr/>
  </w:style>
  <w:style w:type="character" w:styleId="WWWW8Num2ztrue1" w:customStyle="1">
    <w:name w:val="WW-WW8Num2ztrue1"/>
    <w:qFormat/>
    <w:rPr/>
  </w:style>
  <w:style w:type="character" w:styleId="WWWW8Num2ztrue12" w:customStyle="1">
    <w:name w:val="WW-WW8Num2ztrue12"/>
    <w:qFormat/>
    <w:rPr/>
  </w:style>
  <w:style w:type="character" w:styleId="WWWW8Num2ztrue123" w:customStyle="1">
    <w:name w:val="WW-WW8Num2ztrue123"/>
    <w:qFormat/>
    <w:rPr/>
  </w:style>
  <w:style w:type="character" w:styleId="WWWW8Num2ztrue1234" w:customStyle="1">
    <w:name w:val="WW-WW8Num2ztrue1234"/>
    <w:qFormat/>
    <w:rPr/>
  </w:style>
  <w:style w:type="character" w:styleId="WWWW8Num2ztrue12345" w:customStyle="1">
    <w:name w:val="WW-WW8Num2ztrue12345"/>
    <w:qFormat/>
    <w:rPr/>
  </w:style>
  <w:style w:type="character" w:styleId="WWWW8Num2ztrue123456" w:customStyle="1">
    <w:name w:val="WW-WW8Num2ztrue123456"/>
    <w:qFormat/>
    <w:rPr/>
  </w:style>
  <w:style w:type="character" w:styleId="WWWW8Num13ztrue" w:customStyle="1">
    <w:name w:val="WW-WW8Num13ztrue"/>
    <w:qFormat/>
    <w:rPr/>
  </w:style>
  <w:style w:type="character" w:styleId="WWWW8Num13ztrue1" w:customStyle="1">
    <w:name w:val="WW-WW8Num13ztrue1"/>
    <w:qFormat/>
    <w:rPr/>
  </w:style>
  <w:style w:type="character" w:styleId="WWWW8Num13ztrue12" w:customStyle="1">
    <w:name w:val="WW-WW8Num13ztrue12"/>
    <w:qFormat/>
    <w:rPr/>
  </w:style>
  <w:style w:type="character" w:styleId="WWWW8Num13ztrue123" w:customStyle="1">
    <w:name w:val="WW-WW8Num13ztrue123"/>
    <w:qFormat/>
    <w:rPr/>
  </w:style>
  <w:style w:type="character" w:styleId="WWWW8Num13ztrue1234" w:customStyle="1">
    <w:name w:val="WW-WW8Num13ztrue1234"/>
    <w:qFormat/>
    <w:rPr/>
  </w:style>
  <w:style w:type="character" w:styleId="WWWW8Num13ztrue12345" w:customStyle="1">
    <w:name w:val="WW-WW8Num13ztrue12345"/>
    <w:qFormat/>
    <w:rPr/>
  </w:style>
  <w:style w:type="character" w:styleId="WWWW8Num13ztrue123456" w:customStyle="1">
    <w:name w:val="WW-WW8Num13ztrue123456"/>
    <w:qFormat/>
    <w:rPr/>
  </w:style>
  <w:style w:type="character" w:styleId="WWWW8Num15ztrue" w:customStyle="1">
    <w:name w:val="WW-WW8Num15ztrue"/>
    <w:qFormat/>
    <w:rPr/>
  </w:style>
  <w:style w:type="character" w:styleId="WWWW8Num15ztrue1" w:customStyle="1">
    <w:name w:val="WW-WW8Num15ztrue1"/>
    <w:qFormat/>
    <w:rPr/>
  </w:style>
  <w:style w:type="character" w:styleId="WWWW8Num15ztrue12" w:customStyle="1">
    <w:name w:val="WW-WW8Num15ztrue12"/>
    <w:qFormat/>
    <w:rPr/>
  </w:style>
  <w:style w:type="character" w:styleId="WWWW8Num15ztrue123" w:customStyle="1">
    <w:name w:val="WW-WW8Num15ztrue123"/>
    <w:qFormat/>
    <w:rPr/>
  </w:style>
  <w:style w:type="character" w:styleId="WWWW8Num15ztrue1234" w:customStyle="1">
    <w:name w:val="WW-WW8Num15ztrue1234"/>
    <w:qFormat/>
    <w:rPr/>
  </w:style>
  <w:style w:type="character" w:styleId="WWWW8Num15ztrue12345" w:customStyle="1">
    <w:name w:val="WW-WW8Num15ztrue12345"/>
    <w:qFormat/>
    <w:rPr/>
  </w:style>
  <w:style w:type="character" w:styleId="WWWW8Num15ztrue123456" w:customStyle="1">
    <w:name w:val="WW-WW8Num15ztrue123456"/>
    <w:qFormat/>
    <w:rPr/>
  </w:style>
  <w:style w:type="character" w:styleId="WWWW8Num1ztrue123456" w:customStyle="1">
    <w:name w:val="WW-WW8Num1ztrue123456"/>
    <w:qFormat/>
    <w:rPr/>
  </w:style>
  <w:style w:type="character" w:styleId="WWWW8Num1ztrue11" w:customStyle="1">
    <w:name w:val="WW-WW8Num1ztrue11"/>
    <w:qFormat/>
    <w:rPr/>
  </w:style>
  <w:style w:type="character" w:styleId="WWWW8Num1ztrue121" w:customStyle="1">
    <w:name w:val="WW-WW8Num1ztrue121"/>
    <w:qFormat/>
    <w:rPr/>
  </w:style>
  <w:style w:type="character" w:styleId="WWWW8Num1ztrue1231" w:customStyle="1">
    <w:name w:val="WW-WW8Num1ztrue1231"/>
    <w:qFormat/>
    <w:rPr/>
  </w:style>
  <w:style w:type="character" w:styleId="WWWW8Num1ztrue12341" w:customStyle="1">
    <w:name w:val="WW-WW8Num1ztrue12341"/>
    <w:qFormat/>
    <w:rPr/>
  </w:style>
  <w:style w:type="character" w:styleId="WWWW8Num1ztrue123451" w:customStyle="1">
    <w:name w:val="WW-WW8Num1ztrue123451"/>
    <w:qFormat/>
    <w:rPr/>
  </w:style>
  <w:style w:type="character" w:styleId="WWWW8Num2ztrue1234567" w:customStyle="1">
    <w:name w:val="WW-WW8Num2ztrue1234567"/>
    <w:qFormat/>
    <w:rPr/>
  </w:style>
  <w:style w:type="character" w:styleId="WWWW8Num2ztrue11" w:customStyle="1">
    <w:name w:val="WW-WW8Num2ztrue11"/>
    <w:qFormat/>
    <w:rPr/>
  </w:style>
  <w:style w:type="character" w:styleId="WWWW8Num2ztrue121" w:customStyle="1">
    <w:name w:val="WW-WW8Num2ztrue121"/>
    <w:qFormat/>
    <w:rPr/>
  </w:style>
  <w:style w:type="character" w:styleId="WWWW8Num2ztrue1231" w:customStyle="1">
    <w:name w:val="WW-WW8Num2ztrue1231"/>
    <w:qFormat/>
    <w:rPr/>
  </w:style>
  <w:style w:type="character" w:styleId="WWWW8Num2ztrue12341" w:customStyle="1">
    <w:name w:val="WW-WW8Num2ztrue12341"/>
    <w:qFormat/>
    <w:rPr/>
  </w:style>
  <w:style w:type="character" w:styleId="WWWW8Num2ztrue123451" w:customStyle="1">
    <w:name w:val="WW-WW8Num2ztrue123451"/>
    <w:qFormat/>
    <w:rPr/>
  </w:style>
  <w:style w:type="character" w:styleId="WWWW8Num2ztrue1234561" w:customStyle="1">
    <w:name w:val="WW-WW8Num2ztrue1234561"/>
    <w:qFormat/>
    <w:rPr/>
  </w:style>
  <w:style w:type="character" w:styleId="WWWW8Num13ztrue1234567" w:customStyle="1">
    <w:name w:val="WW-WW8Num13ztrue1234567"/>
    <w:qFormat/>
    <w:rPr/>
  </w:style>
  <w:style w:type="character" w:styleId="WWWW8Num13ztrue11" w:customStyle="1">
    <w:name w:val="WW-WW8Num13ztrue11"/>
    <w:qFormat/>
    <w:rPr/>
  </w:style>
  <w:style w:type="character" w:styleId="WWWW8Num13ztrue121" w:customStyle="1">
    <w:name w:val="WW-WW8Num13ztrue121"/>
    <w:qFormat/>
    <w:rPr/>
  </w:style>
  <w:style w:type="character" w:styleId="WWWW8Num13ztrue1231" w:customStyle="1">
    <w:name w:val="WW-WW8Num13ztrue1231"/>
    <w:qFormat/>
    <w:rPr/>
  </w:style>
  <w:style w:type="character" w:styleId="WWWW8Num13ztrue12341" w:customStyle="1">
    <w:name w:val="WW-WW8Num13ztrue12341"/>
    <w:qFormat/>
    <w:rPr/>
  </w:style>
  <w:style w:type="character" w:styleId="WWWW8Num13ztrue123451" w:customStyle="1">
    <w:name w:val="WW-WW8Num13ztrue123451"/>
    <w:qFormat/>
    <w:rPr/>
  </w:style>
  <w:style w:type="character" w:styleId="WWWW8Num13ztrue1234561" w:customStyle="1">
    <w:name w:val="WW-WW8Num13ztrue1234561"/>
    <w:qFormat/>
    <w:rPr/>
  </w:style>
  <w:style w:type="character" w:styleId="WWWW8Num15ztrue1234567" w:customStyle="1">
    <w:name w:val="WW-WW8Num15ztrue1234567"/>
    <w:qFormat/>
    <w:rPr/>
  </w:style>
  <w:style w:type="character" w:styleId="WWWW8Num15ztrue11" w:customStyle="1">
    <w:name w:val="WW-WW8Num15ztrue11"/>
    <w:qFormat/>
    <w:rPr/>
  </w:style>
  <w:style w:type="character" w:styleId="WWWW8Num15ztrue121" w:customStyle="1">
    <w:name w:val="WW-WW8Num15ztrue121"/>
    <w:qFormat/>
    <w:rPr/>
  </w:style>
  <w:style w:type="character" w:styleId="WWWW8Num15ztrue1231" w:customStyle="1">
    <w:name w:val="WW-WW8Num15ztrue1231"/>
    <w:qFormat/>
    <w:rPr/>
  </w:style>
  <w:style w:type="character" w:styleId="WWWW8Num15ztrue12341" w:customStyle="1">
    <w:name w:val="WW-WW8Num15ztrue12341"/>
    <w:qFormat/>
    <w:rPr/>
  </w:style>
  <w:style w:type="character" w:styleId="WWWW8Num15ztrue123451" w:customStyle="1">
    <w:name w:val="WW-WW8Num15ztrue123451"/>
    <w:qFormat/>
    <w:rPr/>
  </w:style>
  <w:style w:type="character" w:styleId="WWWW8Num15ztrue1234561" w:customStyle="1">
    <w:name w:val="WW-WW8Num15ztrue1234561"/>
    <w:qFormat/>
    <w:rPr/>
  </w:style>
  <w:style w:type="character" w:styleId="WWWW8Num1ztrue1234561" w:customStyle="1">
    <w:name w:val="WW-WW8Num1ztrue1234561"/>
    <w:qFormat/>
    <w:rPr/>
  </w:style>
  <w:style w:type="character" w:styleId="WWWW8Num1ztrue111" w:customStyle="1">
    <w:name w:val="WW-WW8Num1ztrue111"/>
    <w:qFormat/>
    <w:rPr/>
  </w:style>
  <w:style w:type="character" w:styleId="WWWW8Num1ztrue1211" w:customStyle="1">
    <w:name w:val="WW-WW8Num1ztrue1211"/>
    <w:qFormat/>
    <w:rPr/>
  </w:style>
  <w:style w:type="character" w:styleId="WWWW8Num1ztrue12311" w:customStyle="1">
    <w:name w:val="WW-WW8Num1ztrue12311"/>
    <w:qFormat/>
    <w:rPr/>
  </w:style>
  <w:style w:type="character" w:styleId="WWWW8Num1ztrue123411" w:customStyle="1">
    <w:name w:val="WW-WW8Num1ztrue123411"/>
    <w:qFormat/>
    <w:rPr/>
  </w:style>
  <w:style w:type="character" w:styleId="WWWW8Num1ztrue1234511" w:customStyle="1">
    <w:name w:val="WW-WW8Num1ztrue1234511"/>
    <w:qFormat/>
    <w:rPr/>
  </w:style>
  <w:style w:type="character" w:styleId="WWWW8Num2ztrue12345671" w:customStyle="1">
    <w:name w:val="WW-WW8Num2ztrue12345671"/>
    <w:qFormat/>
    <w:rPr/>
  </w:style>
  <w:style w:type="character" w:styleId="WWWW8Num2ztrue111" w:customStyle="1">
    <w:name w:val="WW-WW8Num2ztrue111"/>
    <w:qFormat/>
    <w:rPr/>
  </w:style>
  <w:style w:type="character" w:styleId="WWWW8Num2ztrue1211" w:customStyle="1">
    <w:name w:val="WW-WW8Num2ztrue1211"/>
    <w:qFormat/>
    <w:rPr/>
  </w:style>
  <w:style w:type="character" w:styleId="WWWW8Num2ztrue12311" w:customStyle="1">
    <w:name w:val="WW-WW8Num2ztrue12311"/>
    <w:qFormat/>
    <w:rPr/>
  </w:style>
  <w:style w:type="character" w:styleId="WWWW8Num2ztrue123411" w:customStyle="1">
    <w:name w:val="WW-WW8Num2ztrue123411"/>
    <w:qFormat/>
    <w:rPr/>
  </w:style>
  <w:style w:type="character" w:styleId="WWWW8Num2ztrue1234511" w:customStyle="1">
    <w:name w:val="WW-WW8Num2ztrue1234511"/>
    <w:qFormat/>
    <w:rPr/>
  </w:style>
  <w:style w:type="character" w:styleId="WWWW8Num2ztrue12345611" w:customStyle="1">
    <w:name w:val="WW-WW8Num2ztrue12345611"/>
    <w:qFormat/>
    <w:rPr/>
  </w:style>
  <w:style w:type="character" w:styleId="WWWW8Num13ztrue12345671" w:customStyle="1">
    <w:name w:val="WW-WW8Num13ztrue12345671"/>
    <w:qFormat/>
    <w:rPr/>
  </w:style>
  <w:style w:type="character" w:styleId="WWWW8Num13ztrue111" w:customStyle="1">
    <w:name w:val="WW-WW8Num13ztrue111"/>
    <w:qFormat/>
    <w:rPr/>
  </w:style>
  <w:style w:type="character" w:styleId="WWWW8Num13ztrue1211" w:customStyle="1">
    <w:name w:val="WW-WW8Num13ztrue1211"/>
    <w:qFormat/>
    <w:rPr/>
  </w:style>
  <w:style w:type="character" w:styleId="WWWW8Num13ztrue12311" w:customStyle="1">
    <w:name w:val="WW-WW8Num13ztrue12311"/>
    <w:qFormat/>
    <w:rPr/>
  </w:style>
  <w:style w:type="character" w:styleId="WWWW8Num13ztrue123411" w:customStyle="1">
    <w:name w:val="WW-WW8Num13ztrue123411"/>
    <w:qFormat/>
    <w:rPr/>
  </w:style>
  <w:style w:type="character" w:styleId="WWWW8Num13ztrue1234511" w:customStyle="1">
    <w:name w:val="WW-WW8Num13ztrue1234511"/>
    <w:qFormat/>
    <w:rPr/>
  </w:style>
  <w:style w:type="character" w:styleId="WWWW8Num13ztrue12345611" w:customStyle="1">
    <w:name w:val="WW-WW8Num13ztrue12345611"/>
    <w:qFormat/>
    <w:rPr/>
  </w:style>
  <w:style w:type="character" w:styleId="WWWW8Num15ztrue12345671" w:customStyle="1">
    <w:name w:val="WW-WW8Num15ztrue12345671"/>
    <w:qFormat/>
    <w:rPr/>
  </w:style>
  <w:style w:type="character" w:styleId="WWWW8Num15ztrue111" w:customStyle="1">
    <w:name w:val="WW-WW8Num15ztrue111"/>
    <w:qFormat/>
    <w:rPr/>
  </w:style>
  <w:style w:type="character" w:styleId="WWWW8Num15ztrue1211" w:customStyle="1">
    <w:name w:val="WW-WW8Num15ztrue1211"/>
    <w:qFormat/>
    <w:rPr/>
  </w:style>
  <w:style w:type="character" w:styleId="WWWW8Num15ztrue12311" w:customStyle="1">
    <w:name w:val="WW-WW8Num15ztrue12311"/>
    <w:qFormat/>
    <w:rPr/>
  </w:style>
  <w:style w:type="character" w:styleId="WWWW8Num15ztrue123411" w:customStyle="1">
    <w:name w:val="WW-WW8Num15ztrue123411"/>
    <w:qFormat/>
    <w:rPr/>
  </w:style>
  <w:style w:type="character" w:styleId="WWWW8Num15ztrue1234511" w:customStyle="1">
    <w:name w:val="WW-WW8Num15ztrue1234511"/>
    <w:qFormat/>
    <w:rPr/>
  </w:style>
  <w:style w:type="character" w:styleId="WWWW8Num15ztrue12345611" w:customStyle="1">
    <w:name w:val="WW-WW8Num15ztrue12345611"/>
    <w:qFormat/>
    <w:rPr/>
  </w:style>
  <w:style w:type="character" w:styleId="WW8Num19zfalse" w:customStyle="1">
    <w:name w:val="WW8Num19zfalse"/>
    <w:qFormat/>
    <w:rPr/>
  </w:style>
  <w:style w:type="character" w:styleId="WWWW8Num1ztrue12345611" w:customStyle="1">
    <w:name w:val="WW-WW8Num1ztrue12345611"/>
    <w:qFormat/>
    <w:rPr/>
  </w:style>
  <w:style w:type="character" w:styleId="WWWW8Num1ztrue1111" w:customStyle="1">
    <w:name w:val="WW-WW8Num1ztrue1111"/>
    <w:qFormat/>
    <w:rPr/>
  </w:style>
  <w:style w:type="character" w:styleId="WWWW8Num1ztrue12111" w:customStyle="1">
    <w:name w:val="WW-WW8Num1ztrue12111"/>
    <w:qFormat/>
    <w:rPr/>
  </w:style>
  <w:style w:type="character" w:styleId="WWWW8Num1ztrue123111" w:customStyle="1">
    <w:name w:val="WW-WW8Num1ztrue123111"/>
    <w:qFormat/>
    <w:rPr/>
  </w:style>
  <w:style w:type="character" w:styleId="WWWW8Num1ztrue1234111" w:customStyle="1">
    <w:name w:val="WW-WW8Num1ztrue1234111"/>
    <w:qFormat/>
    <w:rPr/>
  </w:style>
  <w:style w:type="character" w:styleId="WWWW8Num1ztrue12345111" w:customStyle="1">
    <w:name w:val="WW-WW8Num1ztrue12345111"/>
    <w:qFormat/>
    <w:rPr/>
  </w:style>
  <w:style w:type="character" w:styleId="WWWW8Num2ztrue123456711" w:customStyle="1">
    <w:name w:val="WW-WW8Num2ztrue123456711"/>
    <w:qFormat/>
    <w:rPr/>
  </w:style>
  <w:style w:type="character" w:styleId="WWWW8Num2ztrue1111" w:customStyle="1">
    <w:name w:val="WW-WW8Num2ztrue1111"/>
    <w:qFormat/>
    <w:rPr/>
  </w:style>
  <w:style w:type="character" w:styleId="WWWW8Num2ztrue12111" w:customStyle="1">
    <w:name w:val="WW-WW8Num2ztrue12111"/>
    <w:qFormat/>
    <w:rPr/>
  </w:style>
  <w:style w:type="character" w:styleId="WWWW8Num2ztrue123111" w:customStyle="1">
    <w:name w:val="WW-WW8Num2ztrue123111"/>
    <w:qFormat/>
    <w:rPr/>
  </w:style>
  <w:style w:type="character" w:styleId="WWWW8Num2ztrue1234111" w:customStyle="1">
    <w:name w:val="WW-WW8Num2ztrue1234111"/>
    <w:qFormat/>
    <w:rPr/>
  </w:style>
  <w:style w:type="character" w:styleId="WWWW8Num2ztrue12345111" w:customStyle="1">
    <w:name w:val="WW-WW8Num2ztrue12345111"/>
    <w:qFormat/>
    <w:rPr/>
  </w:style>
  <w:style w:type="character" w:styleId="WWWW8Num2ztrue123456111" w:customStyle="1">
    <w:name w:val="WW-WW8Num2ztrue123456111"/>
    <w:qFormat/>
    <w:rPr/>
  </w:style>
  <w:style w:type="character" w:styleId="WWWW8Num13ztrue123456711" w:customStyle="1">
    <w:name w:val="WW-WW8Num13ztrue123456711"/>
    <w:qFormat/>
    <w:rPr/>
  </w:style>
  <w:style w:type="character" w:styleId="WWWW8Num13ztrue1111" w:customStyle="1">
    <w:name w:val="WW-WW8Num13ztrue1111"/>
    <w:qFormat/>
    <w:rPr/>
  </w:style>
  <w:style w:type="character" w:styleId="WWWW8Num13ztrue12111" w:customStyle="1">
    <w:name w:val="WW-WW8Num13ztrue12111"/>
    <w:qFormat/>
    <w:rPr/>
  </w:style>
  <w:style w:type="character" w:styleId="WWWW8Num13ztrue123111" w:customStyle="1">
    <w:name w:val="WW-WW8Num13ztrue123111"/>
    <w:qFormat/>
    <w:rPr/>
  </w:style>
  <w:style w:type="character" w:styleId="WWWW8Num13ztrue1234111" w:customStyle="1">
    <w:name w:val="WW-WW8Num13ztrue1234111"/>
    <w:qFormat/>
    <w:rPr/>
  </w:style>
  <w:style w:type="character" w:styleId="WWWW8Num13ztrue12345111" w:customStyle="1">
    <w:name w:val="WW-WW8Num13ztrue12345111"/>
    <w:qFormat/>
    <w:rPr/>
  </w:style>
  <w:style w:type="character" w:styleId="WWWW8Num13ztrue123456111" w:customStyle="1">
    <w:name w:val="WW-WW8Num13ztrue123456111"/>
    <w:qFormat/>
    <w:rPr/>
  </w:style>
  <w:style w:type="character" w:styleId="WWWW8Num15ztrue123456711" w:customStyle="1">
    <w:name w:val="WW-WW8Num15ztrue123456711"/>
    <w:qFormat/>
    <w:rPr/>
  </w:style>
  <w:style w:type="character" w:styleId="WWWW8Num15ztrue1111" w:customStyle="1">
    <w:name w:val="WW-WW8Num15ztrue1111"/>
    <w:qFormat/>
    <w:rPr/>
  </w:style>
  <w:style w:type="character" w:styleId="WWWW8Num15ztrue12111" w:customStyle="1">
    <w:name w:val="WW-WW8Num15ztrue12111"/>
    <w:qFormat/>
    <w:rPr/>
  </w:style>
  <w:style w:type="character" w:styleId="WWWW8Num15ztrue123111" w:customStyle="1">
    <w:name w:val="WW-WW8Num15ztrue123111"/>
    <w:qFormat/>
    <w:rPr/>
  </w:style>
  <w:style w:type="character" w:styleId="WWWW8Num15ztrue1234111" w:customStyle="1">
    <w:name w:val="WW-WW8Num15ztrue1234111"/>
    <w:qFormat/>
    <w:rPr/>
  </w:style>
  <w:style w:type="character" w:styleId="WWWW8Num15ztrue12345111" w:customStyle="1">
    <w:name w:val="WW-WW8Num15ztrue12345111"/>
    <w:qFormat/>
    <w:rPr/>
  </w:style>
  <w:style w:type="character" w:styleId="WWWW8Num15ztrue123456111" w:customStyle="1">
    <w:name w:val="WW-WW8Num15ztrue123456111"/>
    <w:qFormat/>
    <w:rPr/>
  </w:style>
  <w:style w:type="character" w:styleId="WW8Num12z0" w:customStyle="1">
    <w:name w:val="WW8Num12z0"/>
    <w:qFormat/>
    <w:rPr>
      <w:rFonts w:ascii="Symbol" w:hAnsi="Symbol" w:eastAsia="Symbol" w:cs="Symbol"/>
    </w:rPr>
  </w:style>
  <w:style w:type="character" w:styleId="WW8Num16z0" w:customStyle="1">
    <w:name w:val="WW8Num16z0"/>
    <w:qFormat/>
    <w:rPr>
      <w:rFonts w:ascii="Symbol" w:hAnsi="Symbol" w:eastAsia="Symbol" w:cs="Symbol"/>
    </w:rPr>
  </w:style>
  <w:style w:type="character" w:styleId="WW8Num19z0" w:customStyle="1">
    <w:name w:val="WW8Num19z0"/>
    <w:qFormat/>
    <w:rPr>
      <w:rFonts w:ascii="Symbol" w:hAnsi="Symbol" w:eastAsia="Symbol" w:cs="Symbol"/>
    </w:rPr>
  </w:style>
  <w:style w:type="character" w:styleId="51" w:customStyle="1">
    <w:name w:val="Основной шрифт абзаца5"/>
    <w:qFormat/>
    <w:rPr/>
  </w:style>
  <w:style w:type="character" w:styleId="WWWW8Num1ztrue123456111" w:customStyle="1">
    <w:name w:val="WW-WW8Num1ztrue123456111"/>
    <w:qFormat/>
    <w:rPr/>
  </w:style>
  <w:style w:type="character" w:styleId="WWWW8Num1ztrue11111" w:customStyle="1">
    <w:name w:val="WW-WW8Num1ztrue11111"/>
    <w:qFormat/>
    <w:rPr/>
  </w:style>
  <w:style w:type="character" w:styleId="WWWW8Num1ztrue121111" w:customStyle="1">
    <w:name w:val="WW-WW8Num1ztrue121111"/>
    <w:qFormat/>
    <w:rPr/>
  </w:style>
  <w:style w:type="character" w:styleId="WWWW8Num1ztrue1231111" w:customStyle="1">
    <w:name w:val="WW-WW8Num1ztrue1231111"/>
    <w:qFormat/>
    <w:rPr/>
  </w:style>
  <w:style w:type="character" w:styleId="WWWW8Num1ztrue12341111" w:customStyle="1">
    <w:name w:val="WW-WW8Num1ztrue12341111"/>
    <w:qFormat/>
    <w:rPr/>
  </w:style>
  <w:style w:type="character" w:styleId="WWWW8Num1ztrue123451111" w:customStyle="1">
    <w:name w:val="WW-WW8Num1ztrue123451111"/>
    <w:qFormat/>
    <w:rPr/>
  </w:style>
  <w:style w:type="character" w:styleId="WWWW8Num1ztrue1234561111" w:customStyle="1">
    <w:name w:val="WW-WW8Num1ztrue1234561111"/>
    <w:qFormat/>
    <w:rPr/>
  </w:style>
  <w:style w:type="character" w:styleId="WW8Num4z0" w:customStyle="1">
    <w:name w:val="WW8Num4z0"/>
    <w:qFormat/>
    <w:rPr>
      <w:rFonts w:ascii="Symbol" w:hAnsi="Symbol" w:eastAsia="Symbol" w:cs="Symbol"/>
    </w:rPr>
  </w:style>
  <w:style w:type="character" w:styleId="WW8Num11zfalse" w:customStyle="1">
    <w:name w:val="WW8Num11zfalse"/>
    <w:qFormat/>
    <w:rPr>
      <w:rFonts w:ascii="Times New Roman CYR" w:hAnsi="Times New Roman CYR" w:eastAsia="Times New Roman CYR" w:cs="Times New Roman CYR"/>
    </w:rPr>
  </w:style>
  <w:style w:type="character" w:styleId="WWWW8Num13ztrue1234567111" w:customStyle="1">
    <w:name w:val="WW-WW8Num13ztrue1234567111"/>
    <w:qFormat/>
    <w:rPr/>
  </w:style>
  <w:style w:type="character" w:styleId="WWWW8Num13ztrue11111" w:customStyle="1">
    <w:name w:val="WW-WW8Num13ztrue11111"/>
    <w:qFormat/>
    <w:rPr/>
  </w:style>
  <w:style w:type="character" w:styleId="WWWW8Num13ztrue121111" w:customStyle="1">
    <w:name w:val="WW-WW8Num13ztrue121111"/>
    <w:qFormat/>
    <w:rPr/>
  </w:style>
  <w:style w:type="character" w:styleId="WWWW8Num13ztrue1231111" w:customStyle="1">
    <w:name w:val="WW-WW8Num13ztrue1231111"/>
    <w:qFormat/>
    <w:rPr/>
  </w:style>
  <w:style w:type="character" w:styleId="WWWW8Num13ztrue12341111" w:customStyle="1">
    <w:name w:val="WW-WW8Num13ztrue12341111"/>
    <w:qFormat/>
    <w:rPr/>
  </w:style>
  <w:style w:type="character" w:styleId="WWWW8Num13ztrue123451111" w:customStyle="1">
    <w:name w:val="WW-WW8Num13ztrue123451111"/>
    <w:qFormat/>
    <w:rPr/>
  </w:style>
  <w:style w:type="character" w:styleId="WWWW8Num13ztrue1234561111" w:customStyle="1">
    <w:name w:val="WW-WW8Num13ztrue1234561111"/>
    <w:qFormat/>
    <w:rPr/>
  </w:style>
  <w:style w:type="character" w:styleId="WWWW8Num15ztrue1234567111" w:customStyle="1">
    <w:name w:val="WW-WW8Num15ztrue1234567111"/>
    <w:qFormat/>
    <w:rPr/>
  </w:style>
  <w:style w:type="character" w:styleId="WWWW8Num15ztrue11111" w:customStyle="1">
    <w:name w:val="WW-WW8Num15ztrue11111"/>
    <w:qFormat/>
    <w:rPr/>
  </w:style>
  <w:style w:type="character" w:styleId="WWWW8Num15ztrue121111" w:customStyle="1">
    <w:name w:val="WW-WW8Num15ztrue121111"/>
    <w:qFormat/>
    <w:rPr/>
  </w:style>
  <w:style w:type="character" w:styleId="WWWW8Num15ztrue1231111" w:customStyle="1">
    <w:name w:val="WW-WW8Num15ztrue1231111"/>
    <w:qFormat/>
    <w:rPr/>
  </w:style>
  <w:style w:type="character" w:styleId="WWWW8Num15ztrue12341111" w:customStyle="1">
    <w:name w:val="WW-WW8Num15ztrue12341111"/>
    <w:qFormat/>
    <w:rPr/>
  </w:style>
  <w:style w:type="character" w:styleId="WWWW8Num15ztrue123451111" w:customStyle="1">
    <w:name w:val="WW-WW8Num15ztrue123451111"/>
    <w:qFormat/>
    <w:rPr/>
  </w:style>
  <w:style w:type="character" w:styleId="WWWW8Num15ztrue1234561111" w:customStyle="1">
    <w:name w:val="WW-WW8Num15ztrue1234561111"/>
    <w:qFormat/>
    <w:rPr/>
  </w:style>
  <w:style w:type="character" w:styleId="41" w:customStyle="1">
    <w:name w:val="Основной шрифт абзаца4"/>
    <w:qFormat/>
    <w:rPr/>
  </w:style>
  <w:style w:type="character" w:styleId="WW8Num3z0" w:customStyle="1">
    <w:name w:val="WW8Num3z0"/>
    <w:qFormat/>
    <w:rPr>
      <w:rFonts w:ascii="Symbol" w:hAnsi="Symbol" w:eastAsia="Symbol" w:cs="Symbol"/>
    </w:rPr>
  </w:style>
  <w:style w:type="character" w:styleId="WW8Num20z0" w:customStyle="1">
    <w:name w:val="WW8Num20z0"/>
    <w:qFormat/>
    <w:rPr>
      <w:rFonts w:ascii="Wingdings" w:hAnsi="Wingdings" w:eastAsia="Wingdings" w:cs="Wingdings"/>
      <w:b w:val="false"/>
      <w:i w:val="false"/>
      <w:sz w:val="28"/>
    </w:rPr>
  </w:style>
  <w:style w:type="character" w:styleId="WW8Num20z1" w:customStyle="1">
    <w:name w:val="WW8Num20z1"/>
    <w:qFormat/>
    <w:rPr>
      <w:rFonts w:ascii="Courier New" w:hAnsi="Courier New" w:eastAsia="Courier New" w:cs="Courier New"/>
    </w:rPr>
  </w:style>
  <w:style w:type="character" w:styleId="WW8Num20z2" w:customStyle="1">
    <w:name w:val="WW8Num20z2"/>
    <w:qFormat/>
    <w:rPr>
      <w:rFonts w:ascii="Wingdings" w:hAnsi="Wingdings" w:eastAsia="Wingdings" w:cs="Wingdings"/>
    </w:rPr>
  </w:style>
  <w:style w:type="character" w:styleId="WW8Num21z0" w:customStyle="1">
    <w:name w:val="WW8Num21z0"/>
    <w:qFormat/>
    <w:rPr>
      <w:rFonts w:ascii="Symbol" w:hAnsi="Symbol" w:eastAsia="Symbol" w:cs="Symbol"/>
    </w:rPr>
  </w:style>
  <w:style w:type="character" w:styleId="WW8Num23z0" w:customStyle="1">
    <w:name w:val="WW8Num23z0"/>
    <w:qFormat/>
    <w:rPr>
      <w:rFonts w:ascii="Wingdings" w:hAnsi="Wingdings" w:eastAsia="Wingdings" w:cs="Wingdings"/>
      <w:b w:val="false"/>
      <w:i w:val="false"/>
      <w:sz w:val="28"/>
    </w:rPr>
  </w:style>
  <w:style w:type="character" w:styleId="WW8Num24z0" w:customStyle="1">
    <w:name w:val="WW8Num24z0"/>
    <w:qFormat/>
    <w:rPr>
      <w:rFonts w:ascii="Symbol" w:hAnsi="Symbol" w:eastAsia="Symbol" w:cs="Symbol"/>
    </w:rPr>
  </w:style>
  <w:style w:type="character" w:styleId="WW8Num24z1" w:customStyle="1">
    <w:name w:val="WW8Num24z1"/>
    <w:qFormat/>
    <w:rPr>
      <w:rFonts w:ascii="Courier New" w:hAnsi="Courier New" w:eastAsia="Courier New" w:cs="Courier New"/>
    </w:rPr>
  </w:style>
  <w:style w:type="character" w:styleId="WW8Num24z2" w:customStyle="1">
    <w:name w:val="WW8Num24z2"/>
    <w:qFormat/>
    <w:rPr>
      <w:rFonts w:ascii="Wingdings" w:hAnsi="Wingdings" w:eastAsia="Wingdings" w:cs="Wingdings"/>
    </w:rPr>
  </w:style>
  <w:style w:type="character" w:styleId="WW8Num24z3" w:customStyle="1">
    <w:name w:val="WW8Num24z3"/>
    <w:qFormat/>
    <w:rPr>
      <w:rFonts w:ascii="Symbol" w:hAnsi="Symbol" w:eastAsia="Symbol" w:cs="Symbol"/>
    </w:rPr>
  </w:style>
  <w:style w:type="character" w:styleId="WW8Num25z0" w:customStyle="1">
    <w:name w:val="WW8Num25z0"/>
    <w:qFormat/>
    <w:rPr>
      <w:rFonts w:ascii="Symbol" w:hAnsi="Symbol" w:eastAsia="Symbol" w:cs="Symbol"/>
    </w:rPr>
  </w:style>
  <w:style w:type="character" w:styleId="WW8Num25z1" w:customStyle="1">
    <w:name w:val="WW8Num25z1"/>
    <w:qFormat/>
    <w:rPr>
      <w:rFonts w:ascii="Courier New" w:hAnsi="Courier New" w:eastAsia="Courier New" w:cs="Courier New"/>
    </w:rPr>
  </w:style>
  <w:style w:type="character" w:styleId="WW8Num25z2" w:customStyle="1">
    <w:name w:val="WW8Num25z2"/>
    <w:qFormat/>
    <w:rPr>
      <w:rFonts w:ascii="Wingdings" w:hAnsi="Wingdings" w:eastAsia="Wingdings" w:cs="Wingdings"/>
    </w:rPr>
  </w:style>
  <w:style w:type="character" w:styleId="31" w:customStyle="1">
    <w:name w:val="Основной шрифт абзаца3"/>
    <w:qFormat/>
    <w:rPr/>
  </w:style>
  <w:style w:type="character" w:styleId="Pagenumber">
    <w:name w:val="page number"/>
    <w:qFormat/>
    <w:rPr>
      <w:sz w:val="20"/>
    </w:rPr>
  </w:style>
  <w:style w:type="character" w:styleId="HTMLCode">
    <w:name w:val="HTML Code"/>
    <w:qFormat/>
    <w:rPr>
      <w:rFonts w:ascii="Courier New" w:hAnsi="Courier New" w:eastAsia="Courier New" w:cs="Courier New"/>
      <w:sz w:val="20"/>
      <w:szCs w:val="20"/>
    </w:rPr>
  </w:style>
  <w:style w:type="character" w:styleId="HTMLCite">
    <w:name w:val="HTML Cite"/>
    <w:qFormat/>
    <w:rPr>
      <w:i/>
      <w:iCs/>
    </w:rPr>
  </w:style>
  <w:style w:type="character" w:styleId="Internetlink" w:customStyle="1">
    <w:name w:val="Internet link"/>
    <w:qFormat/>
    <w:rPr>
      <w:color w:val="0000FF"/>
      <w:u w:val="single"/>
    </w:rPr>
  </w:style>
  <w:style w:type="character" w:styleId="VisitedInternetLink" w:customStyle="1">
    <w:name w:val="Visited Internet Link"/>
    <w:qFormat/>
    <w:rPr>
      <w:color w:val="800080"/>
      <w:u w:val="single"/>
    </w:rPr>
  </w:style>
  <w:style w:type="character" w:styleId="Style6" w:customStyle="1">
    <w:name w:val="ПриложениеНомер"/>
    <w:qFormat/>
    <w:rPr>
      <w:lang w:val="en-US"/>
    </w:rPr>
  </w:style>
  <w:style w:type="character" w:styleId="15" w:customStyle="1">
    <w:name w:val="Знак Знак15"/>
    <w:qFormat/>
    <w:rPr>
      <w:rFonts w:ascii="Courier New" w:hAnsi="Courier New" w:eastAsia="Courier New" w:cs="Courier New"/>
      <w:lang w:val="ru-RU" w:bidi="ar-SA"/>
    </w:rPr>
  </w:style>
  <w:style w:type="character" w:styleId="Style7" w:customStyle="1">
    <w:name w:val="Участие Знак"/>
    <w:qFormat/>
    <w:rPr>
      <w:rFonts w:ascii="Courier New" w:hAnsi="Courier New" w:eastAsia="Courier New" w:cs="Courier New"/>
      <w:sz w:val="24"/>
      <w:lang w:val="ru-RU" w:bidi="ar-SA"/>
    </w:rPr>
  </w:style>
  <w:style w:type="character" w:styleId="Style8" w:customStyle="1">
    <w:name w:val="Основной текст Знак Знак"/>
    <w:qFormat/>
    <w:rPr>
      <w:sz w:val="24"/>
      <w:lang w:val="ru-RU" w:bidi="ar-SA"/>
    </w:rPr>
  </w:style>
  <w:style w:type="character" w:styleId="22" w:customStyle="1">
    <w:name w:val="Маркированный список Знак2 Знак2"/>
    <w:qFormat/>
    <w:rPr>
      <w:sz w:val="24"/>
    </w:rPr>
  </w:style>
  <w:style w:type="character" w:styleId="21" w:customStyle="1">
    <w:name w:val="Заголовок 2 Знак1 Знак"/>
    <w:qFormat/>
    <w:rPr>
      <w:rFonts w:ascii="Arial" w:hAnsi="Arial" w:eastAsia="Arial" w:cs="Arial"/>
      <w:b/>
      <w:i/>
      <w:sz w:val="26"/>
    </w:rPr>
  </w:style>
  <w:style w:type="character" w:styleId="Style9" w:customStyle="1">
    <w:name w:val="Основной текст продолжение Знак"/>
    <w:qFormat/>
    <w:rPr>
      <w:sz w:val="24"/>
    </w:rPr>
  </w:style>
  <w:style w:type="character" w:styleId="23" w:customStyle="1">
    <w:name w:val="Название объекта Знак Знак2"/>
    <w:qFormat/>
    <w:rPr>
      <w:b/>
      <w:sz w:val="24"/>
    </w:rPr>
  </w:style>
  <w:style w:type="character" w:styleId="Style10" w:customStyle="1">
    <w:name w:val="табл_строка Знак"/>
    <w:qFormat/>
    <w:rPr>
      <w:sz w:val="24"/>
    </w:rPr>
  </w:style>
  <w:style w:type="character" w:styleId="211" w:customStyle="1">
    <w:name w:val="Основной текст Знак2 Знак1"/>
    <w:qFormat/>
    <w:rPr>
      <w:sz w:val="24"/>
      <w:lang w:val="ru-RU" w:bidi="ar-SA"/>
    </w:rPr>
  </w:style>
  <w:style w:type="character" w:styleId="13" w:customStyle="1">
    <w:name w:val="Знак Знак13"/>
    <w:qFormat/>
    <w:rPr>
      <w:rFonts w:ascii="Tahoma" w:hAnsi="Tahoma" w:eastAsia="Tahoma" w:cs="Tahoma"/>
      <w:shd w:fill="000080" w:val="clear"/>
    </w:rPr>
  </w:style>
  <w:style w:type="character" w:styleId="311" w:customStyle="1">
    <w:name w:val="Заголовок 3 Знак1 Знак"/>
    <w:qFormat/>
    <w:rPr>
      <w:rFonts w:ascii="Arial" w:hAnsi="Arial" w:eastAsia="Arial" w:cs="Arial"/>
      <w:b/>
      <w:sz w:val="24"/>
    </w:rPr>
  </w:style>
  <w:style w:type="character" w:styleId="24" w:customStyle="1">
    <w:name w:val="Маркированный список Знак2 Знак"/>
    <w:qFormat/>
    <w:rPr>
      <w:sz w:val="24"/>
      <w:lang w:val="ru-RU" w:bidi="ar-SA"/>
    </w:rPr>
  </w:style>
  <w:style w:type="character" w:styleId="12" w:customStyle="1">
    <w:name w:val="Знак Знак12"/>
    <w:qFormat/>
    <w:rPr>
      <w:sz w:val="24"/>
    </w:rPr>
  </w:style>
  <w:style w:type="character" w:styleId="Style11" w:customStyle="1">
    <w:name w:val="Название объекта Знак Знак Знак"/>
    <w:qFormat/>
    <w:rPr>
      <w:b/>
      <w:sz w:val="24"/>
      <w:lang w:val="ru-RU" w:bidi="ar-SA"/>
    </w:rPr>
  </w:style>
  <w:style w:type="character" w:styleId="Style12" w:customStyle="1">
    <w:name w:val="Основной текст с отступом Знак"/>
    <w:qFormat/>
    <w:rPr>
      <w:sz w:val="24"/>
      <w:lang w:val="ru-RU" w:bidi="ar-SA"/>
    </w:rPr>
  </w:style>
  <w:style w:type="character" w:styleId="11" w:customStyle="1">
    <w:name w:val="Знак Знак11"/>
    <w:qFormat/>
    <w:rPr>
      <w:b/>
      <w:bCs/>
      <w:sz w:val="24"/>
      <w:szCs w:val="24"/>
    </w:rPr>
  </w:style>
  <w:style w:type="character" w:styleId="14" w:customStyle="1">
    <w:name w:val="Название объекта Знак Знак Знак Знак1"/>
    <w:qFormat/>
    <w:rPr>
      <w:b/>
      <w:sz w:val="24"/>
      <w:lang w:val="ru-RU" w:bidi="ar-SA"/>
    </w:rPr>
  </w:style>
  <w:style w:type="character" w:styleId="10" w:customStyle="1">
    <w:name w:val="Знак Знак10"/>
    <w:qFormat/>
    <w:rPr>
      <w:sz w:val="16"/>
      <w:szCs w:val="16"/>
    </w:rPr>
  </w:style>
  <w:style w:type="character" w:styleId="Text" w:customStyle="1">
    <w:name w:val="Text Знак Знак"/>
    <w:qFormat/>
    <w:rPr>
      <w:sz w:val="22"/>
    </w:rPr>
  </w:style>
  <w:style w:type="character" w:styleId="91" w:customStyle="1">
    <w:name w:val="Знак Знак9"/>
    <w:qFormat/>
    <w:rPr>
      <w:sz w:val="16"/>
      <w:szCs w:val="16"/>
    </w:rPr>
  </w:style>
  <w:style w:type="character" w:styleId="331333" w:customStyle="1">
    <w:name w:val="Заголовок 3;Заголовок 3 Знак1;Заголовок 3 Знак Знак;Заголовок 3 Знак;Заголовок 3 Знак Знак Знак Знак"/>
    <w:qFormat/>
    <w:rPr>
      <w:rFonts w:ascii="Arial" w:hAnsi="Arial" w:eastAsia="Arial" w:cs="Arial"/>
      <w:b/>
      <w:sz w:val="24"/>
      <w:lang w:val="ru-RU" w:bidi="ar-SA"/>
    </w:rPr>
  </w:style>
  <w:style w:type="character" w:styleId="16" w:customStyle="1">
    <w:name w:val="Маркированный список Знак Знак1 Знак"/>
    <w:qFormat/>
    <w:rPr>
      <w:sz w:val="24"/>
      <w:lang w:val="ru-RU" w:bidi="ar-SA"/>
    </w:rPr>
  </w:style>
  <w:style w:type="character" w:styleId="212" w:customStyle="1">
    <w:name w:val="Заголовок 2 Знак Знак Знак Знак1 Знак"/>
    <w:qFormat/>
    <w:rPr>
      <w:rFonts w:ascii="Arial" w:hAnsi="Arial" w:eastAsia="Arial" w:cs="Arial"/>
      <w:b/>
      <w:i/>
      <w:sz w:val="26"/>
      <w:lang w:val="ru-RU" w:bidi="ar-SA"/>
    </w:rPr>
  </w:style>
  <w:style w:type="character" w:styleId="221" w:customStyle="1">
    <w:name w:val="Основной текст Знак2 Знак2"/>
    <w:qFormat/>
    <w:rPr>
      <w:sz w:val="24"/>
      <w:lang w:val="ru-RU" w:bidi="ar-SA"/>
    </w:rPr>
  </w:style>
  <w:style w:type="character" w:styleId="111" w:customStyle="1">
    <w:name w:val="Название объекта Знак1 Знак1"/>
    <w:qFormat/>
    <w:rPr>
      <w:b/>
      <w:sz w:val="24"/>
      <w:lang w:val="ru-RU" w:bidi="ar-SA"/>
    </w:rPr>
  </w:style>
  <w:style w:type="character" w:styleId="Style13" w:customStyle="1">
    <w:name w:val="Маркированный список Знак"/>
    <w:qFormat/>
    <w:rPr>
      <w:sz w:val="24"/>
      <w:lang w:val="ru-RU" w:bidi="ar-SA"/>
    </w:rPr>
  </w:style>
  <w:style w:type="character" w:styleId="Style14" w:customStyle="1">
    <w:name w:val="Маркированный список Знак Знак"/>
    <w:qFormat/>
    <w:rPr>
      <w:sz w:val="24"/>
      <w:lang w:val="ru-RU" w:bidi="ar-SA"/>
    </w:rPr>
  </w:style>
  <w:style w:type="character" w:styleId="17" w:customStyle="1">
    <w:name w:val="Название объекта Знак Знак Знак Знак1 Знак"/>
    <w:qFormat/>
    <w:rPr>
      <w:b/>
      <w:sz w:val="24"/>
      <w:lang w:val="ru-RU" w:bidi="ar-SA"/>
    </w:rPr>
  </w:style>
  <w:style w:type="character" w:styleId="112" w:customStyle="1">
    <w:name w:val="Маркированный список Знак1 Знак1"/>
    <w:qFormat/>
    <w:rPr>
      <w:sz w:val="24"/>
      <w:lang w:val="ru-RU" w:bidi="ar-SA"/>
    </w:rPr>
  </w:style>
  <w:style w:type="character" w:styleId="2111" w:customStyle="1">
    <w:name w:val="Заголовок 2 Знак Знак1 Знак Знак1"/>
    <w:qFormat/>
    <w:rPr>
      <w:rFonts w:ascii="Arial" w:hAnsi="Arial" w:eastAsia="Arial" w:cs="Arial"/>
      <w:b/>
      <w:i/>
      <w:sz w:val="26"/>
      <w:lang w:val="ru-RU" w:bidi="ar-SA"/>
    </w:rPr>
  </w:style>
  <w:style w:type="character" w:styleId="113" w:customStyle="1">
    <w:name w:val="Название объекта Знак1 Знак1 Знак Знак"/>
    <w:qFormat/>
    <w:rPr>
      <w:b/>
      <w:sz w:val="24"/>
      <w:lang w:val="ru-RU" w:bidi="ar-SA"/>
    </w:rPr>
  </w:style>
  <w:style w:type="character" w:styleId="81" w:customStyle="1">
    <w:name w:val="Знак Знак8"/>
    <w:qFormat/>
    <w:rPr>
      <w:rFonts w:ascii="Tahoma" w:hAnsi="Tahoma" w:eastAsia="Tahoma" w:cs="Tahoma"/>
      <w:sz w:val="16"/>
      <w:szCs w:val="16"/>
    </w:rPr>
  </w:style>
  <w:style w:type="character" w:styleId="25" w:customStyle="1">
    <w:name w:val="Название объекта Знак2 Знак Знак"/>
    <w:qFormat/>
    <w:rPr>
      <w:b/>
      <w:sz w:val="24"/>
      <w:lang w:val="ru-RU" w:bidi="ar-SA"/>
    </w:rPr>
  </w:style>
  <w:style w:type="character" w:styleId="213" w:customStyle="1">
    <w:name w:val="Маркированный список Знак2 Знак1"/>
    <w:qFormat/>
    <w:rPr>
      <w:sz w:val="24"/>
      <w:lang w:val="ru-RU" w:bidi="ar-SA"/>
    </w:rPr>
  </w:style>
  <w:style w:type="character" w:styleId="26" w:customStyle="1">
    <w:name w:val="Основной текст Знак Знак2"/>
    <w:qFormat/>
    <w:rPr>
      <w:sz w:val="24"/>
      <w:lang w:val="ru-RU" w:bidi="ar-SA"/>
    </w:rPr>
  </w:style>
  <w:style w:type="character" w:styleId="18" w:customStyle="1">
    <w:name w:val="Основной текст продолжение Знак1"/>
    <w:qFormat/>
    <w:rPr>
      <w:sz w:val="24"/>
      <w:lang w:val="ru-RU" w:bidi="ar-SA"/>
    </w:rPr>
  </w:style>
  <w:style w:type="character" w:styleId="Style15" w:customStyle="1">
    <w:name w:val="абзац Знак"/>
    <w:qFormat/>
    <w:rPr>
      <w:rFonts w:ascii="Arial" w:hAnsi="Arial" w:eastAsia="Arial" w:cs="Arial"/>
      <w:sz w:val="22"/>
      <w:szCs w:val="22"/>
    </w:rPr>
  </w:style>
  <w:style w:type="character" w:styleId="Style16" w:customStyle="1">
    <w:name w:val="Знак Знак"/>
    <w:qFormat/>
    <w:rPr>
      <w:rFonts w:ascii="Arial Unicode MS" w:hAnsi="Arial Unicode MS" w:eastAsia="Arial Unicode MS" w:cs="Arial Unicode MS"/>
      <w:color w:val="333333"/>
      <w:sz w:val="22"/>
      <w:szCs w:val="22"/>
    </w:rPr>
  </w:style>
  <w:style w:type="character" w:styleId="Linenumbering" w:customStyle="1">
    <w:name w:val="Line numbering"/>
    <w:basedOn w:val="31"/>
    <w:qFormat/>
    <w:rPr/>
  </w:style>
  <w:style w:type="character" w:styleId="Style17">
    <w:name w:val="Выделение"/>
    <w:qFormat/>
    <w:rPr>
      <w:i/>
    </w:rPr>
  </w:style>
  <w:style w:type="character" w:styleId="71" w:customStyle="1">
    <w:name w:val="Знак Знак7"/>
    <w:qFormat/>
    <w:rPr>
      <w:spacing w:val="-8"/>
      <w:sz w:val="26"/>
    </w:rPr>
  </w:style>
  <w:style w:type="character" w:styleId="61" w:customStyle="1">
    <w:name w:val="Знак Знак6"/>
    <w:qFormat/>
    <w:rPr>
      <w:spacing w:val="-8"/>
      <w:sz w:val="26"/>
    </w:rPr>
  </w:style>
  <w:style w:type="character" w:styleId="52" w:customStyle="1">
    <w:name w:val="Знак Знак5"/>
    <w:qFormat/>
    <w:rPr>
      <w:spacing w:val="-8"/>
      <w:sz w:val="26"/>
      <w:lang w:val="ru-RU" w:bidi="ar-SA"/>
    </w:rPr>
  </w:style>
  <w:style w:type="character" w:styleId="114" w:customStyle="1">
    <w:name w:val="Основной текст с отступом Знак1 Знак1"/>
    <w:qFormat/>
    <w:rPr>
      <w:sz w:val="24"/>
    </w:rPr>
  </w:style>
  <w:style w:type="character" w:styleId="27" w:customStyle="1">
    <w:name w:val="Красная строка 2 Знак"/>
    <w:basedOn w:val="114"/>
    <w:qFormat/>
    <w:rPr>
      <w:sz w:val="24"/>
    </w:rPr>
  </w:style>
  <w:style w:type="character" w:styleId="42" w:customStyle="1">
    <w:name w:val="Знак Знак4"/>
    <w:qFormat/>
    <w:rPr>
      <w:spacing w:val="-8"/>
      <w:sz w:val="26"/>
    </w:rPr>
  </w:style>
  <w:style w:type="character" w:styleId="32" w:customStyle="1">
    <w:name w:val="Знак Знак3"/>
    <w:qFormat/>
    <w:rPr>
      <w:spacing w:val="-8"/>
      <w:sz w:val="26"/>
    </w:rPr>
  </w:style>
  <w:style w:type="character" w:styleId="28" w:customStyle="1">
    <w:name w:val="Знак Знак2"/>
    <w:qFormat/>
    <w:rPr>
      <w:spacing w:val="-8"/>
      <w:sz w:val="26"/>
    </w:rPr>
  </w:style>
  <w:style w:type="character" w:styleId="Style18" w:customStyle="1">
    <w:name w:val="Выделение жирным"/>
    <w:qFormat/>
    <w:rPr>
      <w:b/>
    </w:rPr>
  </w:style>
  <w:style w:type="character" w:styleId="19" w:customStyle="1">
    <w:name w:val="Знак Знак1"/>
    <w:qFormat/>
    <w:rPr>
      <w:rFonts w:ascii="Arial" w:hAnsi="Arial" w:eastAsia="Arial" w:cs="Arial"/>
      <w:spacing w:val="-8"/>
      <w:sz w:val="24"/>
      <w:shd w:fill="CCCCCC" w:val="clear"/>
    </w:rPr>
  </w:style>
  <w:style w:type="character" w:styleId="141" w:customStyle="1">
    <w:name w:val="Обычный +14 Знак Знак"/>
    <w:qFormat/>
    <w:rPr>
      <w:rFonts w:ascii="Kudriashov" w:hAnsi="Kudriashov" w:eastAsia="Kudriashov" w:cs="Kudriashov"/>
      <w:color w:val="000000"/>
      <w:spacing w:val="-7"/>
      <w:sz w:val="28"/>
      <w:szCs w:val="28"/>
      <w:shd w:fill="FFFFFF" w:val="clear"/>
    </w:rPr>
  </w:style>
  <w:style w:type="character" w:styleId="110" w:customStyle="1">
    <w:name w:val="Абзац Знак Знак Знак1 Знак Знак"/>
    <w:qFormat/>
    <w:rPr>
      <w:sz w:val="24"/>
      <w:lang w:val="ru-RU" w:bidi="ar-SA"/>
    </w:rPr>
  </w:style>
  <w:style w:type="character" w:styleId="Style19" w:customStyle="1">
    <w:name w:val="табл_строка Знак Знак Знак"/>
    <w:qFormat/>
    <w:rPr>
      <w:sz w:val="24"/>
    </w:rPr>
  </w:style>
  <w:style w:type="character" w:styleId="Style20" w:customStyle="1">
    <w:name w:val="Примечание Знак"/>
    <w:qFormat/>
    <w:rPr>
      <w:lang w:val="ru-RU" w:bidi="ar-SA"/>
    </w:rPr>
  </w:style>
  <w:style w:type="character" w:styleId="115" w:customStyle="1">
    <w:name w:val="- 11 Знак"/>
    <w:qFormat/>
    <w:rPr>
      <w:rFonts w:ascii="Arial" w:hAnsi="Arial" w:eastAsia="Arial" w:cs="Arial"/>
      <w:b/>
      <w:i/>
      <w:sz w:val="24"/>
    </w:rPr>
  </w:style>
  <w:style w:type="character" w:styleId="116" w:customStyle="1">
    <w:name w:val="табл_заголовок Знак1"/>
    <w:qFormat/>
    <w:rPr>
      <w:sz w:val="24"/>
      <w:lang w:val="ru-RU" w:bidi="ar-SA"/>
    </w:rPr>
  </w:style>
  <w:style w:type="character" w:styleId="117" w:customStyle="1">
    <w:name w:val="Основной текст Знак Знак1 Знак Знак Знак"/>
    <w:qFormat/>
    <w:rPr>
      <w:sz w:val="24"/>
      <w:lang w:val="ru-RU" w:bidi="ar-SA"/>
    </w:rPr>
  </w:style>
  <w:style w:type="character" w:styleId="Style21" w:customStyle="1">
    <w:name w:val="Абзац Знак Знак Знак"/>
    <w:qFormat/>
    <w:rPr>
      <w:sz w:val="24"/>
      <w:lang w:val="ru-RU" w:bidi="ar-SA"/>
    </w:rPr>
  </w:style>
  <w:style w:type="character" w:styleId="Postbody1" w:customStyle="1">
    <w:name w:val="postbody1"/>
    <w:qFormat/>
    <w:rPr>
      <w:sz w:val="18"/>
      <w:szCs w:val="18"/>
    </w:rPr>
  </w:style>
  <w:style w:type="character" w:styleId="Text1" w:customStyle="1">
    <w:name w:val="text1"/>
    <w:qFormat/>
    <w:rPr>
      <w:rFonts w:ascii="Arial" w:hAnsi="Arial" w:eastAsia="Arial" w:cs="Arial"/>
      <w:color w:val="000000"/>
      <w:sz w:val="18"/>
      <w:szCs w:val="18"/>
    </w:rPr>
  </w:style>
  <w:style w:type="character" w:styleId="118" w:customStyle="1">
    <w:name w:val="Название объекта Знак Знак Знак1 Знак"/>
    <w:qFormat/>
    <w:rPr>
      <w:b/>
      <w:sz w:val="24"/>
      <w:lang w:val="ru-RU" w:bidi="ar-SA"/>
    </w:rPr>
  </w:style>
  <w:style w:type="character" w:styleId="29" w:customStyle="1">
    <w:name w:val="Основной шрифт абзаца2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Style22" w:customStyle="1">
    <w:name w:val="Символ нумерации"/>
    <w:qFormat/>
    <w:rPr/>
  </w:style>
  <w:style w:type="character" w:styleId="WWAbsatzStandardschriftart111" w:customStyle="1">
    <w:name w:val="WW-Absatz-Standardschriftart111"/>
    <w:qFormat/>
    <w:rPr/>
  </w:style>
  <w:style w:type="character" w:styleId="WWAbsatzStandardschriftart1111" w:customStyle="1">
    <w:name w:val="WW-Absatz-Standardschriftart1111"/>
    <w:qFormat/>
    <w:rPr/>
  </w:style>
  <w:style w:type="character" w:styleId="WWAbsatzStandardschriftart11111" w:customStyle="1">
    <w:name w:val="WW-Absatz-Standardschriftart11111"/>
    <w:qFormat/>
    <w:rPr/>
  </w:style>
  <w:style w:type="character" w:styleId="WWAbsatzStandardschriftart111111" w:customStyle="1">
    <w:name w:val="WW-Absatz-Standardschriftart111111"/>
    <w:qFormat/>
    <w:rPr/>
  </w:style>
  <w:style w:type="character" w:styleId="WWAbsatzStandardschriftart1111111" w:customStyle="1">
    <w:name w:val="WW-Absatz-Standardschriftart1111111"/>
    <w:qFormat/>
    <w:rPr/>
  </w:style>
  <w:style w:type="character" w:styleId="WWAbsatzStandardschriftart11111111" w:customStyle="1">
    <w:name w:val="WW-Absatz-Standardschriftart11111111"/>
    <w:qFormat/>
    <w:rPr/>
  </w:style>
  <w:style w:type="character" w:styleId="WWAbsatzStandardschriftart111111111" w:customStyle="1">
    <w:name w:val="WW-Absatz-Standardschriftart111111111"/>
    <w:qFormat/>
    <w:rPr/>
  </w:style>
  <w:style w:type="character" w:styleId="WWAbsatzStandardschriftart1111111111" w:customStyle="1">
    <w:name w:val="WW-Absatz-Standardschriftart1111111111"/>
    <w:qFormat/>
    <w:rPr/>
  </w:style>
  <w:style w:type="character" w:styleId="WWAbsatzStandardschriftart11111111111" w:customStyle="1">
    <w:name w:val="WW-Absatz-Standardschriftart11111111111"/>
    <w:qFormat/>
    <w:rPr/>
  </w:style>
  <w:style w:type="character" w:styleId="WWAbsatzStandardschriftart111111111111" w:customStyle="1">
    <w:name w:val="WW-Absatz-Standardschriftart111111111111"/>
    <w:qFormat/>
    <w:rPr/>
  </w:style>
  <w:style w:type="character" w:styleId="WWAbsatzStandardschriftart1111111111111" w:customStyle="1">
    <w:name w:val="WW-Absatz-Standardschriftart1111111111111"/>
    <w:qFormat/>
    <w:rPr/>
  </w:style>
  <w:style w:type="character" w:styleId="WWAbsatzStandardschriftart11111111111111" w:customStyle="1">
    <w:name w:val="WW-Absatz-Standardschriftart11111111111111"/>
    <w:qFormat/>
    <w:rPr/>
  </w:style>
  <w:style w:type="character" w:styleId="WWAbsatzStandardschriftart111111111111111" w:customStyle="1">
    <w:name w:val="WW-Absatz-Standardschriftart111111111111111"/>
    <w:qFormat/>
    <w:rPr/>
  </w:style>
  <w:style w:type="character" w:styleId="WWAbsatzStandardschriftart1111111111111111" w:customStyle="1">
    <w:name w:val="WW-Absatz-Standardschriftart1111111111111111"/>
    <w:qFormat/>
    <w:rPr/>
  </w:style>
  <w:style w:type="character" w:styleId="WWAbsatzStandardschriftart11111111111111111" w:customStyle="1">
    <w:name w:val="WW-Absatz-Standardschriftart11111111111111111"/>
    <w:qFormat/>
    <w:rPr/>
  </w:style>
  <w:style w:type="character" w:styleId="WWAbsatzStandardschriftart111111111111111111" w:customStyle="1">
    <w:name w:val="WW-Absatz-Standardschriftart111111111111111111"/>
    <w:qFormat/>
    <w:rPr/>
  </w:style>
  <w:style w:type="character" w:styleId="WWAbsatzStandardschriftart1111111111111111111" w:customStyle="1">
    <w:name w:val="WW-Absatz-Standardschriftart1111111111111111111"/>
    <w:qFormat/>
    <w:rPr/>
  </w:style>
  <w:style w:type="character" w:styleId="WWAbsatzStandardschriftart11111111111111111111" w:customStyle="1">
    <w:name w:val="WW-Absatz-Standardschriftart11111111111111111111"/>
    <w:qFormat/>
    <w:rPr/>
  </w:style>
  <w:style w:type="character" w:styleId="WWAbsatzStandardschriftart111111111111111111111" w:customStyle="1">
    <w:name w:val="WW-Absatz-Standardschriftart111111111111111111111"/>
    <w:qFormat/>
    <w:rPr/>
  </w:style>
  <w:style w:type="character" w:styleId="WWAbsatzStandardschriftart1111111111111111111111" w:customStyle="1">
    <w:name w:val="WW-Absatz-Standardschriftart1111111111111111111111"/>
    <w:qFormat/>
    <w:rPr/>
  </w:style>
  <w:style w:type="character" w:styleId="WW8Num3z1" w:customStyle="1">
    <w:name w:val="WW8Num3z1"/>
    <w:qFormat/>
    <w:rPr>
      <w:rFonts w:ascii="Courier New" w:hAnsi="Courier New" w:eastAsia="Courier New" w:cs="Courier New"/>
    </w:rPr>
  </w:style>
  <w:style w:type="character" w:styleId="WW8Num3z2" w:customStyle="1">
    <w:name w:val="WW8Num3z2"/>
    <w:qFormat/>
    <w:rPr>
      <w:rFonts w:ascii="Wingdings" w:hAnsi="Wingdings" w:eastAsia="Wingdings" w:cs="Wingdings"/>
    </w:rPr>
  </w:style>
  <w:style w:type="character" w:styleId="WW8Num4z2" w:customStyle="1">
    <w:name w:val="WW8Num4z2"/>
    <w:qFormat/>
    <w:rPr>
      <w:rFonts w:ascii="Wingdings" w:hAnsi="Wingdings" w:eastAsia="Wingdings" w:cs="Wingdings"/>
    </w:rPr>
  </w:style>
  <w:style w:type="character" w:styleId="WW8Num4z4" w:customStyle="1">
    <w:name w:val="WW8Num4z4"/>
    <w:qFormat/>
    <w:rPr>
      <w:rFonts w:ascii="Courier New" w:hAnsi="Courier New" w:eastAsia="Courier New" w:cs="Courier New"/>
    </w:rPr>
  </w:style>
  <w:style w:type="character" w:styleId="WW8Num8z2" w:customStyle="1">
    <w:name w:val="WW8Num8z2"/>
    <w:qFormat/>
    <w:rPr>
      <w:rFonts w:ascii="Wingdings" w:hAnsi="Wingdings" w:eastAsia="Wingdings" w:cs="Wingdings"/>
    </w:rPr>
  </w:style>
  <w:style w:type="character" w:styleId="WW8Num8z4" w:customStyle="1">
    <w:name w:val="WW8Num8z4"/>
    <w:qFormat/>
    <w:rPr>
      <w:rFonts w:ascii="Courier New" w:hAnsi="Courier New" w:eastAsia="Courier New" w:cs="Courier New"/>
    </w:rPr>
  </w:style>
  <w:style w:type="character" w:styleId="WW8Num9z2" w:customStyle="1">
    <w:name w:val="WW8Num9z2"/>
    <w:qFormat/>
    <w:rPr>
      <w:rFonts w:ascii="Wingdings" w:hAnsi="Wingdings" w:eastAsia="Wingdings" w:cs="Wingdings"/>
    </w:rPr>
  </w:style>
  <w:style w:type="character" w:styleId="WW8Num9z4" w:customStyle="1">
    <w:name w:val="WW8Num9z4"/>
    <w:qFormat/>
    <w:rPr>
      <w:rFonts w:ascii="Courier New" w:hAnsi="Courier New" w:eastAsia="Courier New" w:cs="Courier New"/>
    </w:rPr>
  </w:style>
  <w:style w:type="character" w:styleId="WW8Num13z1" w:customStyle="1">
    <w:name w:val="WW8Num13z1"/>
    <w:qFormat/>
    <w:rPr>
      <w:rFonts w:ascii="Courier New" w:hAnsi="Courier New" w:eastAsia="Courier New" w:cs="Courier New"/>
    </w:rPr>
  </w:style>
  <w:style w:type="character" w:styleId="WW8Num13z2" w:customStyle="1">
    <w:name w:val="WW8Num13z2"/>
    <w:qFormat/>
    <w:rPr>
      <w:rFonts w:ascii="Wingdings" w:hAnsi="Wingdings" w:eastAsia="Wingdings" w:cs="Wingdings"/>
    </w:rPr>
  </w:style>
  <w:style w:type="character" w:styleId="WW8Num15z1" w:customStyle="1">
    <w:name w:val="WW8Num15z1"/>
    <w:qFormat/>
    <w:rPr>
      <w:rFonts w:ascii="Courier New" w:hAnsi="Courier New" w:eastAsia="Courier New" w:cs="Courier New"/>
    </w:rPr>
  </w:style>
  <w:style w:type="character" w:styleId="WW8Num15z2" w:customStyle="1">
    <w:name w:val="WW8Num15z2"/>
    <w:qFormat/>
    <w:rPr>
      <w:rFonts w:ascii="Wingdings" w:hAnsi="Wingdings" w:eastAsia="Wingdings" w:cs="Wingdings"/>
    </w:rPr>
  </w:style>
  <w:style w:type="character" w:styleId="WW8Num18z2" w:customStyle="1">
    <w:name w:val="WW8Num18z2"/>
    <w:qFormat/>
    <w:rPr>
      <w:rFonts w:ascii="Wingdings" w:hAnsi="Wingdings" w:eastAsia="Wingdings" w:cs="Wingdings"/>
    </w:rPr>
  </w:style>
  <w:style w:type="character" w:styleId="WW8Num18z4" w:customStyle="1">
    <w:name w:val="WW8Num18z4"/>
    <w:qFormat/>
    <w:rPr>
      <w:rFonts w:ascii="Courier New" w:hAnsi="Courier New" w:eastAsia="Courier New" w:cs="Courier New"/>
    </w:rPr>
  </w:style>
  <w:style w:type="character" w:styleId="WW8Num22z0" w:customStyle="1">
    <w:name w:val="WW8Num22z0"/>
    <w:qFormat/>
    <w:rPr>
      <w:rFonts w:ascii="Symbol" w:hAnsi="Symbol" w:eastAsia="Symbol" w:cs="Symbol"/>
    </w:rPr>
  </w:style>
  <w:style w:type="character" w:styleId="WW8Num22z2" w:customStyle="1">
    <w:name w:val="WW8Num22z2"/>
    <w:qFormat/>
    <w:rPr>
      <w:rFonts w:ascii="Wingdings" w:hAnsi="Wingdings" w:eastAsia="Wingdings" w:cs="Wingdings"/>
    </w:rPr>
  </w:style>
  <w:style w:type="character" w:styleId="WW8Num22z4" w:customStyle="1">
    <w:name w:val="WW8Num22z4"/>
    <w:qFormat/>
    <w:rPr>
      <w:rFonts w:ascii="Courier New" w:hAnsi="Courier New" w:eastAsia="Courier New" w:cs="Courier New"/>
    </w:rPr>
  </w:style>
  <w:style w:type="character" w:styleId="WW8Num24z4" w:customStyle="1">
    <w:name w:val="WW8Num24z4"/>
    <w:qFormat/>
    <w:rPr>
      <w:rFonts w:ascii="Courier New" w:hAnsi="Courier New" w:eastAsia="Courier New" w:cs="Courier New"/>
    </w:rPr>
  </w:style>
  <w:style w:type="character" w:styleId="WW8Num26z0" w:customStyle="1">
    <w:name w:val="WW8Num26z0"/>
    <w:qFormat/>
    <w:rPr>
      <w:rFonts w:ascii="Times New Roman" w:hAnsi="Times New Roman" w:eastAsia="Times New Roman" w:cs="Times New Roman"/>
    </w:rPr>
  </w:style>
  <w:style w:type="character" w:styleId="WW8Num26z1" w:customStyle="1">
    <w:name w:val="WW8Num26z1"/>
    <w:qFormat/>
    <w:rPr>
      <w:rFonts w:ascii="Courier New" w:hAnsi="Courier New" w:eastAsia="Courier New" w:cs="Courier New"/>
    </w:rPr>
  </w:style>
  <w:style w:type="character" w:styleId="WW8Num26z2" w:customStyle="1">
    <w:name w:val="WW8Num26z2"/>
    <w:qFormat/>
    <w:rPr>
      <w:rFonts w:ascii="Wingdings" w:hAnsi="Wingdings" w:eastAsia="Wingdings" w:cs="Wingdings"/>
    </w:rPr>
  </w:style>
  <w:style w:type="character" w:styleId="WW8Num26z3" w:customStyle="1">
    <w:name w:val="WW8Num26z3"/>
    <w:qFormat/>
    <w:rPr>
      <w:rFonts w:ascii="Symbol" w:hAnsi="Symbol" w:eastAsia="Symbol" w:cs="Symbol"/>
    </w:rPr>
  </w:style>
  <w:style w:type="character" w:styleId="WW8Num29z0" w:customStyle="1">
    <w:name w:val="WW8Num29z0"/>
    <w:qFormat/>
    <w:rPr>
      <w:rFonts w:ascii="Symbol" w:hAnsi="Symbol" w:eastAsia="Symbol" w:cs="Symbol"/>
    </w:rPr>
  </w:style>
  <w:style w:type="character" w:styleId="WW8Num29z1" w:customStyle="1">
    <w:name w:val="WW8Num29z1"/>
    <w:qFormat/>
    <w:rPr>
      <w:rFonts w:ascii="Courier New" w:hAnsi="Courier New" w:eastAsia="Courier New" w:cs="Courier New"/>
    </w:rPr>
  </w:style>
  <w:style w:type="character" w:styleId="WW8Num29z2" w:customStyle="1">
    <w:name w:val="WW8Num29z2"/>
    <w:qFormat/>
    <w:rPr>
      <w:rFonts w:ascii="Wingdings" w:hAnsi="Wingdings" w:eastAsia="Wingdings" w:cs="Wingdings"/>
    </w:rPr>
  </w:style>
  <w:style w:type="character" w:styleId="119" w:customStyle="1">
    <w:name w:val="Основной шрифт абзаца1"/>
    <w:qFormat/>
    <w:rPr/>
  </w:style>
  <w:style w:type="character" w:styleId="WW8Num2z0" w:customStyle="1">
    <w:name w:val="WW8Num2z0"/>
    <w:qFormat/>
    <w:rPr>
      <w:rFonts w:ascii="Times New Roman" w:hAnsi="Times New Roman" w:eastAsia="Times New Roman" w:cs="Times New Roman"/>
    </w:rPr>
  </w:style>
  <w:style w:type="character" w:styleId="WW8Num5z1" w:customStyle="1">
    <w:name w:val="WW8Num5z1"/>
    <w:qFormat/>
    <w:rPr>
      <w:rFonts w:ascii="Courier New" w:hAnsi="Courier New" w:eastAsia="Courier New" w:cs="Courier New"/>
    </w:rPr>
  </w:style>
  <w:style w:type="character" w:styleId="WW8Num5z2" w:customStyle="1">
    <w:name w:val="WW8Num5z2"/>
    <w:qFormat/>
    <w:rPr>
      <w:rFonts w:ascii="Wingdings" w:hAnsi="Wingdings" w:eastAsia="Wingdings" w:cs="Wingdings"/>
    </w:rPr>
  </w:style>
  <w:style w:type="character" w:styleId="WW8Num10z1" w:customStyle="1">
    <w:name w:val="WW8Num10z1"/>
    <w:qFormat/>
    <w:rPr>
      <w:rFonts w:ascii="Wingdings" w:hAnsi="Wingdings" w:eastAsia="Wingdings" w:cs="Wingdings"/>
    </w:rPr>
  </w:style>
  <w:style w:type="character" w:styleId="WW8Num10z3" w:customStyle="1">
    <w:name w:val="WW8Num10z3"/>
    <w:qFormat/>
    <w:rPr>
      <w:rFonts w:ascii="Symbol" w:hAnsi="Symbol" w:eastAsia="Symbol" w:cs="Symbol"/>
    </w:rPr>
  </w:style>
  <w:style w:type="character" w:styleId="WW8Num10z4" w:customStyle="1">
    <w:name w:val="WW8Num10z4"/>
    <w:qFormat/>
    <w:rPr>
      <w:rFonts w:ascii="Courier New" w:hAnsi="Courier New" w:eastAsia="Courier New" w:cs="Courier New"/>
    </w:rPr>
  </w:style>
  <w:style w:type="character" w:styleId="WW8Num82z0" w:customStyle="1">
    <w:name w:val="WW8Num82z0"/>
    <w:qFormat/>
    <w:rPr>
      <w:rFonts w:ascii="Symbol" w:hAnsi="Symbol" w:eastAsia="Symbol" w:cs="Symbol"/>
    </w:rPr>
  </w:style>
  <w:style w:type="character" w:styleId="WW8Num82z1" w:customStyle="1">
    <w:name w:val="WW8Num82z1"/>
    <w:qFormat/>
    <w:rPr>
      <w:rFonts w:ascii="Courier New" w:hAnsi="Courier New" w:eastAsia="Courier New" w:cs="Courier New"/>
    </w:rPr>
  </w:style>
  <w:style w:type="character" w:styleId="WW8Num82z2" w:customStyle="1">
    <w:name w:val="WW8Num82z2"/>
    <w:qFormat/>
    <w:rPr>
      <w:rFonts w:ascii="Wingdings" w:hAnsi="Wingdings" w:eastAsia="Wingdings" w:cs="Wingdings"/>
    </w:rPr>
  </w:style>
  <w:style w:type="character" w:styleId="WW8Num50z0" w:customStyle="1">
    <w:name w:val="WW8Num50z0"/>
    <w:qFormat/>
    <w:rPr>
      <w:rFonts w:ascii="Symbol" w:hAnsi="Symbol" w:eastAsia="Symbol" w:cs="Symbol"/>
    </w:rPr>
  </w:style>
  <w:style w:type="character" w:styleId="WW8Num6z1" w:customStyle="1">
    <w:name w:val="WW8Num6z1"/>
    <w:qFormat/>
    <w:rPr>
      <w:rFonts w:ascii="Courier New" w:hAnsi="Courier New" w:eastAsia="Courier New" w:cs="Courier New"/>
    </w:rPr>
  </w:style>
  <w:style w:type="character" w:styleId="WW8Num6z2" w:customStyle="1">
    <w:name w:val="WW8Num6z2"/>
    <w:qFormat/>
    <w:rPr>
      <w:rFonts w:ascii="Wingdings" w:hAnsi="Wingdings" w:eastAsia="Wingdings" w:cs="Wingdings"/>
    </w:rPr>
  </w:style>
  <w:style w:type="character" w:styleId="WW8Num84z0" w:customStyle="1">
    <w:name w:val="WW8Num84z0"/>
    <w:qFormat/>
    <w:rPr>
      <w:rFonts w:ascii="Symbol" w:hAnsi="Symbol" w:eastAsia="Symbol" w:cs="Symbol"/>
    </w:rPr>
  </w:style>
  <w:style w:type="character" w:styleId="WW8Num84z1" w:customStyle="1">
    <w:name w:val="WW8Num84z1"/>
    <w:qFormat/>
    <w:rPr>
      <w:rFonts w:ascii="Courier New" w:hAnsi="Courier New" w:eastAsia="Courier New" w:cs="Courier New"/>
    </w:rPr>
  </w:style>
  <w:style w:type="character" w:styleId="WW8Num84z2" w:customStyle="1">
    <w:name w:val="WW8Num84z2"/>
    <w:qFormat/>
    <w:rPr>
      <w:rFonts w:ascii="Wingdings" w:hAnsi="Wingdings" w:eastAsia="Wingdings" w:cs="Wingdings"/>
    </w:rPr>
  </w:style>
  <w:style w:type="character" w:styleId="WW8Num98z0" w:customStyle="1">
    <w:name w:val="WW8Num98z0"/>
    <w:qFormat/>
    <w:rPr>
      <w:rFonts w:ascii="Symbol" w:hAnsi="Symbol" w:eastAsia="Symbol" w:cs="Symbol"/>
    </w:rPr>
  </w:style>
  <w:style w:type="character" w:styleId="WW8Num98z1" w:customStyle="1">
    <w:name w:val="WW8Num98z1"/>
    <w:qFormat/>
    <w:rPr>
      <w:rFonts w:ascii="Courier New" w:hAnsi="Courier New" w:eastAsia="Courier New" w:cs="Courier New"/>
    </w:rPr>
  </w:style>
  <w:style w:type="character" w:styleId="WW8Num98z2" w:customStyle="1">
    <w:name w:val="WW8Num98z2"/>
    <w:qFormat/>
    <w:rPr>
      <w:rFonts w:ascii="Wingdings" w:hAnsi="Wingdings" w:eastAsia="Wingdings" w:cs="Wingdings"/>
    </w:rPr>
  </w:style>
  <w:style w:type="character" w:styleId="WW8Num2z1" w:customStyle="1">
    <w:name w:val="WW8Num2z1"/>
    <w:qFormat/>
    <w:rPr>
      <w:rFonts w:ascii="Courier New" w:hAnsi="Courier New" w:eastAsia="Courier New" w:cs="Courier New"/>
    </w:rPr>
  </w:style>
  <w:style w:type="character" w:styleId="WW8Num2z2" w:customStyle="1">
    <w:name w:val="WW8Num2z2"/>
    <w:qFormat/>
    <w:rPr>
      <w:rFonts w:ascii="Wingdings" w:hAnsi="Wingdings" w:eastAsia="Wingdings" w:cs="Wingdings"/>
    </w:rPr>
  </w:style>
  <w:style w:type="character" w:styleId="WW8Num16z1" w:customStyle="1">
    <w:name w:val="WW8Num16z1"/>
    <w:qFormat/>
    <w:rPr>
      <w:rFonts w:ascii="Courier New" w:hAnsi="Courier New" w:eastAsia="Courier New" w:cs="Courier New"/>
    </w:rPr>
  </w:style>
  <w:style w:type="character" w:styleId="WW8Num16z2" w:customStyle="1">
    <w:name w:val="WW8Num16z2"/>
    <w:qFormat/>
    <w:rPr>
      <w:rFonts w:ascii="Wingdings" w:hAnsi="Wingdings" w:eastAsia="Wingdings" w:cs="Wingdings"/>
    </w:rPr>
  </w:style>
  <w:style w:type="character" w:styleId="WW8Num17z1" w:customStyle="1">
    <w:name w:val="WW8Num17z1"/>
    <w:qFormat/>
    <w:rPr>
      <w:rFonts w:ascii="Courier New" w:hAnsi="Courier New" w:eastAsia="Courier New" w:cs="Courier New"/>
    </w:rPr>
  </w:style>
  <w:style w:type="character" w:styleId="WW8Num17z2" w:customStyle="1">
    <w:name w:val="WW8Num17z2"/>
    <w:qFormat/>
    <w:rPr>
      <w:rFonts w:ascii="Wingdings" w:hAnsi="Wingdings" w:eastAsia="Wingdings" w:cs="Wingdings"/>
    </w:rPr>
  </w:style>
  <w:style w:type="character" w:styleId="WW8Num21z1" w:customStyle="1">
    <w:name w:val="WW8Num21z1"/>
    <w:qFormat/>
    <w:rPr>
      <w:rFonts w:ascii="Courier New" w:hAnsi="Courier New" w:eastAsia="Courier New" w:cs="Courier New"/>
    </w:rPr>
  </w:style>
  <w:style w:type="character" w:styleId="WW8Num21z2" w:customStyle="1">
    <w:name w:val="WW8Num21z2"/>
    <w:qFormat/>
    <w:rPr>
      <w:rFonts w:ascii="Wingdings" w:hAnsi="Wingdings" w:eastAsia="Wingdings" w:cs="Wingdings"/>
    </w:rPr>
  </w:style>
  <w:style w:type="character" w:styleId="BulletSymbols" w:customStyle="1">
    <w:name w:val="Bullet Symbols"/>
    <w:qFormat/>
    <w:rPr>
      <w:rFonts w:ascii="StarSymbol, 'Arial Unicode MS'" w:hAnsi="StarSymbol, 'Arial Unicode MS'" w:eastAsia="StarSymbol, 'Arial Unicode MS'" w:cs="StarSymbol, 'Arial Unicode MS'"/>
      <w:color w:val="000000"/>
      <w:sz w:val="18"/>
      <w:szCs w:val="18"/>
    </w:rPr>
  </w:style>
  <w:style w:type="character" w:styleId="WW8Num1z0" w:customStyle="1">
    <w:name w:val="WW8Num1z0"/>
    <w:qFormat/>
    <w:rPr>
      <w:rFonts w:ascii="StarSymbol, 'Arial Unicode MS'" w:hAnsi="StarSymbol, 'Arial Unicode MS'" w:eastAsia="StarSymbol, 'Arial Unicode MS'" w:cs="StarSymbol, 'Arial Unicode MS'"/>
      <w:sz w:val="18"/>
      <w:szCs w:val="18"/>
    </w:rPr>
  </w:style>
  <w:style w:type="character" w:styleId="WW8NumSt1z0" w:customStyle="1">
    <w:name w:val="WW8NumSt1z0"/>
    <w:qFormat/>
    <w:rPr>
      <w:rFonts w:ascii="Times New Roman" w:hAnsi="Times New Roman" w:eastAsia="Times New Roman" w:cs="Times New Roman"/>
    </w:rPr>
  </w:style>
  <w:style w:type="character" w:styleId="WW8NumSt2z0" w:customStyle="1">
    <w:name w:val="WW8NumSt2z0"/>
    <w:qFormat/>
    <w:rPr>
      <w:rFonts w:ascii="Times New Roman" w:hAnsi="Times New Roman" w:eastAsia="Times New Roman" w:cs="Times New Roman"/>
    </w:rPr>
  </w:style>
  <w:style w:type="character" w:styleId="WW8NumSt3z0" w:customStyle="1">
    <w:name w:val="WW8NumSt3z0"/>
    <w:qFormat/>
    <w:rPr>
      <w:rFonts w:ascii="Times New Roman" w:hAnsi="Times New Roman" w:eastAsia="Times New Roman" w:cs="Times New Roman"/>
    </w:rPr>
  </w:style>
  <w:style w:type="character" w:styleId="WW8NumSt4z0" w:customStyle="1">
    <w:name w:val="WW8NumSt4z0"/>
    <w:qFormat/>
    <w:rPr>
      <w:rFonts w:ascii="Times New Roman" w:hAnsi="Times New Roman" w:eastAsia="Times New Roman" w:cs="Times New Roman"/>
    </w:rPr>
  </w:style>
  <w:style w:type="character" w:styleId="Style23" w:customStyle="1">
    <w:name w:val="Маркеры списка"/>
    <w:qFormat/>
    <w:rPr>
      <w:rFonts w:ascii="StarSymbol, 'Arial Unicode MS'" w:hAnsi="StarSymbol, 'Arial Unicode MS'" w:eastAsia="Times New Roman" w:cs="StarSymbol, 'Arial Unicode MS'"/>
      <w:sz w:val="18"/>
      <w:szCs w:val="18"/>
    </w:rPr>
  </w:style>
  <w:style w:type="character" w:styleId="142" w:customStyle="1">
    <w:name w:val="Знак Знак14"/>
    <w:qFormat/>
    <w:rPr>
      <w:sz w:val="24"/>
      <w:lang w:bidi="ar-SA"/>
    </w:rPr>
  </w:style>
  <w:style w:type="character" w:styleId="FontStyle12" w:customStyle="1">
    <w:name w:val="Font Style12"/>
    <w:qFormat/>
    <w:rPr>
      <w:rFonts w:ascii="Times New Roman" w:hAnsi="Times New Roman" w:eastAsia="Times New Roman" w:cs="Times New Roman"/>
      <w:sz w:val="26"/>
      <w:szCs w:val="26"/>
    </w:rPr>
  </w:style>
  <w:style w:type="character" w:styleId="FontStyle13" w:customStyle="1">
    <w:name w:val="Font Style13"/>
    <w:qFormat/>
    <w:rPr>
      <w:rFonts w:ascii="Times New Roman" w:hAnsi="Times New Roman" w:eastAsia="Times New Roman" w:cs="Times New Roman"/>
      <w:sz w:val="26"/>
      <w:szCs w:val="26"/>
    </w:rPr>
  </w:style>
  <w:style w:type="character" w:styleId="Style24" w:customStyle="1">
    <w:name w:val="Ссылка указателя"/>
    <w:qFormat/>
    <w:rPr/>
  </w:style>
  <w:style w:type="character" w:styleId="Style25" w:customStyle="1">
    <w:name w:val="Символ сноски"/>
    <w:qFormat/>
    <w:rPr/>
  </w:style>
  <w:style w:type="character" w:styleId="Fontstyle01" w:customStyle="1">
    <w:name w:val="fontstyle01"/>
    <w:basedOn w:val="DefaultParagraphFont"/>
    <w:qFormat/>
    <w:rPr>
      <w:rFonts w:ascii="TimesNewRoman" w:hAnsi="TimesNewRoman"/>
      <w:b w:val="false"/>
      <w:bCs w:val="false"/>
      <w:i w:val="false"/>
      <w:iCs w:val="false"/>
      <w:color w:val="000000"/>
      <w:sz w:val="28"/>
      <w:szCs w:val="28"/>
    </w:rPr>
  </w:style>
  <w:style w:type="character" w:styleId="Fontstyle21" w:customStyle="1">
    <w:name w:val="fontstyle21"/>
    <w:basedOn w:val="DefaultParagraphFont"/>
    <w:qFormat/>
    <w:rPr>
      <w:rFonts w:ascii="Times-Roman" w:hAnsi="Times-Roman"/>
      <w:b w:val="false"/>
      <w:bCs w:val="false"/>
      <w:i w:val="false"/>
      <w:iCs w:val="false"/>
      <w:color w:val="000000"/>
      <w:sz w:val="28"/>
      <w:szCs w:val="28"/>
    </w:rPr>
  </w:style>
  <w:style w:type="character" w:styleId="Fontstyle11" w:customStyle="1">
    <w:name w:val="fontstyle11"/>
    <w:basedOn w:val="DefaultParagraphFont"/>
    <w:qFormat/>
    <w:rPr>
      <w:rFonts w:ascii="Times-Roman" w:hAnsi="Times-Roman"/>
      <w:b w:val="false"/>
      <w:bCs w:val="false"/>
      <w:i w:val="false"/>
      <w:iCs w:val="false"/>
      <w:color w:val="000000"/>
      <w:sz w:val="28"/>
      <w:szCs w:val="28"/>
    </w:rPr>
  </w:style>
  <w:style w:type="character" w:styleId="120" w:customStyle="1">
    <w:name w:val="Основной текст с отступом Знак1"/>
    <w:basedOn w:val="DefaultParagraphFont"/>
    <w:qFormat/>
    <w:rPr>
      <w:szCs w:val="21"/>
    </w:rPr>
  </w:style>
  <w:style w:type="character" w:styleId="210" w:customStyle="1">
    <w:name w:val="Основной текст с отступом 2 Знак"/>
    <w:basedOn w:val="DefaultParagraphFont"/>
    <w:qFormat/>
    <w:rPr>
      <w:szCs w:val="21"/>
    </w:rPr>
  </w:style>
  <w:style w:type="character" w:styleId="ListLabel1">
    <w:name w:val="ListLabel 1"/>
    <w:qFormat/>
    <w:rPr>
      <w:rFonts w:cs="Symbol"/>
    </w:rPr>
  </w:style>
  <w:style w:type="character" w:styleId="ListLabel2">
    <w:name w:val="ListLabel 2"/>
    <w:qFormat/>
    <w:rPr>
      <w:rFonts w:eastAsia="Arial" w:cs="Arial"/>
    </w:rPr>
  </w:style>
  <w:style w:type="character" w:styleId="ListLabel3">
    <w:name w:val="ListLabel 3"/>
    <w:qFormat/>
    <w:rPr>
      <w:b/>
      <w:color w:val="000000"/>
      <w:sz w:val="28"/>
    </w:rPr>
  </w:style>
  <w:style w:type="character" w:styleId="ListLabel4">
    <w:name w:val="ListLabel 4"/>
    <w:qFormat/>
    <w:rPr>
      <w:color w:val="000000"/>
    </w:rPr>
  </w:style>
  <w:style w:type="character" w:styleId="ListLabel5">
    <w:name w:val="ListLabel 5"/>
    <w:qFormat/>
    <w:rPr>
      <w:rFonts w:eastAsia="Arial" w:cs="Arial"/>
    </w:rPr>
  </w:style>
  <w:style w:type="character" w:styleId="ListLabel6">
    <w:name w:val="ListLabel 6"/>
    <w:qFormat/>
    <w:rPr>
      <w:color w:val="000000"/>
    </w:rPr>
  </w:style>
  <w:style w:type="character" w:styleId="ListLabel7">
    <w:name w:val="ListLabel 7"/>
    <w:qFormat/>
    <w:rPr>
      <w:rFonts w:cs="Wingdings"/>
      <w:b w:val="false"/>
      <w:sz w:val="28"/>
    </w:rPr>
  </w:style>
  <w:style w:type="character" w:styleId="ListLabel8">
    <w:name w:val="ListLabel 8"/>
    <w:qFormat/>
    <w:rPr>
      <w:rFonts w:cs="Symbol"/>
    </w:rPr>
  </w:style>
  <w:style w:type="character" w:styleId="ListLabel9">
    <w:name w:val="ListLabel 9"/>
    <w:qFormat/>
    <w:rPr>
      <w:rFonts w:cs="Symbol"/>
    </w:rPr>
  </w:style>
  <w:style w:type="character" w:styleId="ListLabel10">
    <w:name w:val="ListLabel 10"/>
    <w:qFormat/>
    <w:rPr>
      <w:rFonts w:eastAsia="Arial"/>
    </w:rPr>
  </w:style>
  <w:style w:type="character" w:styleId="ListLabel11">
    <w:name w:val="ListLabel 11"/>
    <w:qFormat/>
    <w:rPr>
      <w:rFonts w:cs="Wingdings"/>
      <w:b w:val="false"/>
      <w:sz w:val="28"/>
    </w:rPr>
  </w:style>
  <w:style w:type="character" w:styleId="ListLabel12">
    <w:name w:val="ListLabel 12"/>
    <w:qFormat/>
    <w:rPr>
      <w:rFonts w:cs="Wingdings"/>
      <w:b w:val="false"/>
      <w:sz w:val="28"/>
    </w:rPr>
  </w:style>
  <w:style w:type="character" w:styleId="ListLabel13">
    <w:name w:val="ListLabel 13"/>
    <w:qFormat/>
    <w:rPr>
      <w:rFonts w:cs="Symbol"/>
    </w:rPr>
  </w:style>
  <w:style w:type="character" w:styleId="ListLabel14">
    <w:name w:val="ListLabel 14"/>
    <w:qFormat/>
    <w:rPr>
      <w:rFonts w:cs="Symbol"/>
    </w:rPr>
  </w:style>
  <w:style w:type="character" w:styleId="ListLabel15">
    <w:name w:val="ListLabel 15"/>
    <w:qFormat/>
    <w:rPr>
      <w:rFonts w:cs="Symbol"/>
      <w:color w:val="000000"/>
      <w:sz w:val="28"/>
      <w:szCs w:val="28"/>
    </w:rPr>
  </w:style>
  <w:style w:type="character" w:styleId="ListLabel16">
    <w:name w:val="ListLabel 16"/>
    <w:qFormat/>
    <w:rPr>
      <w:rFonts w:cs="Symbol"/>
      <w:color w:val="000000"/>
      <w:sz w:val="28"/>
      <w:szCs w:val="28"/>
    </w:rPr>
  </w:style>
  <w:style w:type="character" w:styleId="ListLabel17">
    <w:name w:val="ListLabel 17"/>
    <w:qFormat/>
    <w:rPr>
      <w:rFonts w:cs="Symbol"/>
      <w:color w:val="000000"/>
      <w:sz w:val="28"/>
      <w:szCs w:val="28"/>
    </w:rPr>
  </w:style>
  <w:style w:type="character" w:styleId="ListLabel18">
    <w:name w:val="ListLabel 18"/>
    <w:qFormat/>
    <w:rPr>
      <w:rFonts w:cs="Symbol"/>
      <w:color w:val="000000"/>
      <w:sz w:val="28"/>
      <w:szCs w:val="28"/>
    </w:rPr>
  </w:style>
  <w:style w:type="character" w:styleId="ListLabel19">
    <w:name w:val="ListLabel 19"/>
    <w:qFormat/>
    <w:rPr>
      <w:rFonts w:cs="Symbol"/>
      <w:color w:val="000000"/>
      <w:sz w:val="28"/>
      <w:szCs w:val="28"/>
    </w:rPr>
  </w:style>
  <w:style w:type="character" w:styleId="ListLabel20">
    <w:name w:val="ListLabel 20"/>
    <w:qFormat/>
    <w:rPr>
      <w:rFonts w:cs="Symbol"/>
      <w:color w:val="000000"/>
      <w:sz w:val="28"/>
      <w:szCs w:val="28"/>
    </w:rPr>
  </w:style>
  <w:style w:type="character" w:styleId="ListLabel21">
    <w:name w:val="ListLabel 21"/>
    <w:qFormat/>
    <w:rPr>
      <w:rFonts w:cs="Symbol"/>
      <w:color w:val="000000"/>
      <w:sz w:val="28"/>
      <w:szCs w:val="28"/>
    </w:rPr>
  </w:style>
  <w:style w:type="character" w:styleId="ListLabel22">
    <w:name w:val="ListLabel 22"/>
    <w:qFormat/>
    <w:rPr>
      <w:rFonts w:cs="Symbol"/>
      <w:color w:val="000000"/>
      <w:sz w:val="28"/>
      <w:szCs w:val="28"/>
    </w:rPr>
  </w:style>
  <w:style w:type="character" w:styleId="ListLabel23">
    <w:name w:val="ListLabel 23"/>
    <w:qFormat/>
    <w:rPr>
      <w:rFonts w:cs="Symbol"/>
      <w:color w:val="000000"/>
      <w:sz w:val="28"/>
      <w:szCs w:val="28"/>
    </w:rPr>
  </w:style>
  <w:style w:type="character" w:styleId="ListLabel24">
    <w:name w:val="ListLabel 24"/>
    <w:qFormat/>
    <w:rPr>
      <w:rFonts w:cs="Symbol"/>
    </w:rPr>
  </w:style>
  <w:style w:type="character" w:styleId="ListLabel25">
    <w:name w:val="ListLabel 25"/>
    <w:qFormat/>
    <w:rPr>
      <w:rFonts w:cs="Symbol"/>
    </w:rPr>
  </w:style>
  <w:style w:type="character" w:styleId="ListLabel26">
    <w:name w:val="ListLabel 26"/>
    <w:qFormat/>
    <w:rPr>
      <w:rFonts w:eastAsia="Arial"/>
    </w:rPr>
  </w:style>
  <w:style w:type="character" w:styleId="ListLabel27">
    <w:name w:val="ListLabel 27"/>
    <w:qFormat/>
    <w:rPr>
      <w:rFonts w:eastAsia="Arial"/>
    </w:rPr>
  </w:style>
  <w:style w:type="character" w:styleId="ListLabel28">
    <w:name w:val="ListLabel 28"/>
    <w:qFormat/>
    <w:rPr>
      <w:rFonts w:cs="Symbol"/>
      <w:color w:val="000000"/>
      <w:sz w:val="28"/>
      <w:szCs w:val="28"/>
    </w:rPr>
  </w:style>
  <w:style w:type="character" w:styleId="ListLabel29">
    <w:name w:val="ListLabel 29"/>
    <w:qFormat/>
    <w:rPr>
      <w:rFonts w:cs="Symbol"/>
    </w:rPr>
  </w:style>
  <w:style w:type="character" w:styleId="ListLabel30">
    <w:name w:val="ListLabel 30"/>
    <w:qFormat/>
    <w:rPr>
      <w:rFonts w:eastAsia="Arial"/>
    </w:rPr>
  </w:style>
  <w:style w:type="character" w:styleId="Style26">
    <w:name w:val="Символы концевой сноски"/>
    <w:qFormat/>
    <w:rPr/>
  </w:style>
  <w:style w:type="paragraph" w:styleId="Style27" w:customStyle="1">
    <w:name w:val="Заголовок"/>
    <w:basedOn w:val="1"/>
    <w:next w:val="Standard"/>
    <w:qFormat/>
    <w:pPr>
      <w:keepLines/>
      <w:numPr>
        <w:ilvl w:val="0"/>
        <w:numId w:val="0"/>
      </w:numPr>
      <w:pBdr>
        <w:bottom w:val="double" w:sz="72" w:space="15" w:color="000001"/>
      </w:pBdr>
      <w:spacing w:lineRule="auto" w:line="276" w:before="600" w:after="600"/>
      <w:ind w:left="291" w:firstLine="277"/>
      <w:jc w:val="center"/>
    </w:pPr>
    <w:rPr>
      <w:rFonts w:ascii="Standart Poster" w:hAnsi="Standart Poster" w:eastAsia="Standart Poster" w:cs="Standart Poster"/>
      <w:b w:val="false"/>
      <w:caps w:val="false"/>
      <w:smallCaps w:val="false"/>
      <w:sz w:val="72"/>
    </w:rPr>
  </w:style>
  <w:style w:type="paragraph" w:styleId="Style28">
    <w:name w:val="Body Text"/>
    <w:basedOn w:val="Normal"/>
    <w:qFormat/>
    <w:pPr>
      <w:widowControl/>
      <w:spacing w:before="0" w:after="0"/>
      <w:ind w:firstLine="709"/>
    </w:pPr>
    <w:rPr>
      <w:rFonts w:eastAsia="Times New Roman" w:cs="Times New Roman"/>
      <w:szCs w:val="20"/>
      <w:lang w:bidi="ar-SA"/>
    </w:rPr>
  </w:style>
  <w:style w:type="paragraph" w:styleId="Style29">
    <w:name w:val="List"/>
    <w:basedOn w:val="Standard"/>
    <w:qFormat/>
    <w:pPr>
      <w:ind w:left="360" w:hanging="360"/>
    </w:pPr>
    <w:rPr/>
  </w:style>
  <w:style w:type="paragraph" w:styleId="Style30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31" w:customStyle="1">
    <w:name w:val="Указатель"/>
    <w:basedOn w:val="Standard"/>
    <w:qFormat/>
    <w:pPr>
      <w:suppressLineNumbers/>
    </w:pPr>
    <w:rPr>
      <w:rFonts w:cs="Mangal"/>
    </w:rPr>
  </w:style>
  <w:style w:type="paragraph" w:styleId="Standard" w:customStyle="1">
    <w:name w:val="Standard"/>
    <w:qFormat/>
    <w:pPr>
      <w:widowControl/>
      <w:suppressAutoHyphens w:val="true"/>
      <w:bidi w:val="0"/>
      <w:jc w:val="left"/>
    </w:pPr>
    <w:rPr>
      <w:rFonts w:eastAsia="Times New Roman" w:cs="Times New Roman" w:ascii="Times New Roman" w:hAnsi="Times New Roman"/>
      <w:color w:val="auto"/>
      <w:sz w:val="24"/>
      <w:szCs w:val="20"/>
      <w:lang w:bidi="ar-SA" w:val="ru-RU" w:eastAsia="zh-CN"/>
    </w:rPr>
  </w:style>
  <w:style w:type="paragraph" w:styleId="Textbody" w:customStyle="1">
    <w:name w:val="Text body"/>
    <w:basedOn w:val="Standard"/>
    <w:qFormat/>
    <w:pPr>
      <w:ind w:firstLine="709"/>
      <w:jc w:val="both"/>
    </w:pPr>
    <w:rPr/>
  </w:style>
  <w:style w:type="paragraph" w:styleId="Caption">
    <w:name w:val="caption"/>
    <w:basedOn w:val="Standard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styleId="43" w:customStyle="1">
    <w:name w:val="Название4"/>
    <w:basedOn w:val="Standard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styleId="53" w:customStyle="1">
    <w:name w:val="Указатель5"/>
    <w:basedOn w:val="Standard"/>
    <w:qFormat/>
    <w:pPr>
      <w:suppressLineNumbers/>
    </w:pPr>
    <w:rPr>
      <w:rFonts w:cs="Mangal"/>
    </w:rPr>
  </w:style>
  <w:style w:type="paragraph" w:styleId="214" w:customStyle="1">
    <w:name w:val="Название объекта2"/>
    <w:basedOn w:val="Standard"/>
    <w:qFormat/>
    <w:pPr>
      <w:ind w:firstLine="567"/>
      <w:jc w:val="center"/>
    </w:pPr>
    <w:rPr>
      <w:b/>
      <w:bCs/>
      <w:szCs w:val="24"/>
    </w:rPr>
  </w:style>
  <w:style w:type="paragraph" w:styleId="44" w:customStyle="1">
    <w:name w:val="Указатель4"/>
    <w:basedOn w:val="Standard"/>
    <w:qFormat/>
    <w:pPr>
      <w:suppressLineNumbers/>
    </w:pPr>
    <w:rPr>
      <w:rFonts w:cs="Mangal"/>
    </w:rPr>
  </w:style>
  <w:style w:type="paragraph" w:styleId="33" w:customStyle="1">
    <w:name w:val="Название3"/>
    <w:basedOn w:val="Standard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styleId="34" w:customStyle="1">
    <w:name w:val="Указатель3"/>
    <w:basedOn w:val="Standard"/>
    <w:qFormat/>
    <w:pPr>
      <w:suppressLineNumbers/>
    </w:pPr>
    <w:rPr>
      <w:rFonts w:cs="Mangal"/>
    </w:rPr>
  </w:style>
  <w:style w:type="paragraph" w:styleId="Style32">
    <w:name w:val="Footer"/>
    <w:basedOn w:val="Standard"/>
    <w:qFormat/>
    <w:pPr>
      <w:tabs>
        <w:tab w:val="center" w:pos="4820" w:leader="none"/>
        <w:tab w:val="right" w:pos="9639" w:leader="none"/>
      </w:tabs>
    </w:pPr>
    <w:rPr>
      <w:sz w:val="18"/>
    </w:rPr>
  </w:style>
  <w:style w:type="paragraph" w:styleId="121" w:customStyle="1">
    <w:name w:val="Таблица ссылок1"/>
    <w:basedOn w:val="Standard"/>
    <w:next w:val="Standard"/>
    <w:qFormat/>
    <w:pPr>
      <w:ind w:left="220" w:hanging="220"/>
    </w:pPr>
    <w:rPr/>
  </w:style>
  <w:style w:type="paragraph" w:styleId="511" w:customStyle="1">
    <w:name w:val="Маркированный список 51"/>
    <w:basedOn w:val="Standard"/>
    <w:qFormat/>
    <w:pPr/>
    <w:rPr/>
  </w:style>
  <w:style w:type="paragraph" w:styleId="122" w:customStyle="1">
    <w:name w:val="Маркированный список1"/>
    <w:basedOn w:val="Standard"/>
    <w:qFormat/>
    <w:pPr>
      <w:tabs>
        <w:tab w:val="left" w:pos="633" w:leader="none"/>
      </w:tabs>
      <w:jc w:val="both"/>
    </w:pPr>
    <w:rPr/>
  </w:style>
  <w:style w:type="paragraph" w:styleId="215" w:customStyle="1">
    <w:name w:val="Маркированный список 21"/>
    <w:basedOn w:val="Style29"/>
    <w:qFormat/>
    <w:pPr>
      <w:spacing w:before="0" w:after="120"/>
      <w:ind w:left="720" w:hanging="360"/>
    </w:pPr>
    <w:rPr/>
  </w:style>
  <w:style w:type="paragraph" w:styleId="WW2" w:customStyle="1">
    <w:name w:val="WW-Маркированный список 2"/>
    <w:basedOn w:val="Standard"/>
    <w:qFormat/>
    <w:pPr>
      <w:tabs>
        <w:tab w:val="left" w:pos="1832" w:leader="none"/>
      </w:tabs>
      <w:jc w:val="both"/>
    </w:pPr>
    <w:rPr/>
  </w:style>
  <w:style w:type="paragraph" w:styleId="Style33">
    <w:name w:val="Header"/>
    <w:basedOn w:val="Standard"/>
    <w:qFormat/>
    <w:pPr>
      <w:tabs>
        <w:tab w:val="center" w:pos="4820" w:leader="none"/>
        <w:tab w:val="right" w:pos="9639" w:leader="none"/>
      </w:tabs>
    </w:pPr>
    <w:rPr>
      <w:sz w:val="18"/>
    </w:rPr>
  </w:style>
  <w:style w:type="paragraph" w:styleId="Addressee" w:customStyle="1">
    <w:name w:val="Addressee"/>
    <w:basedOn w:val="Standard"/>
    <w:qFormat/>
    <w:pPr>
      <w:ind w:left="2880" w:hanging="0"/>
    </w:pPr>
    <w:rPr>
      <w:rFonts w:ascii="Arial" w:hAnsi="Arial" w:eastAsia="Arial" w:cs="Arial"/>
    </w:rPr>
  </w:style>
  <w:style w:type="paragraph" w:styleId="Contents9" w:customStyle="1">
    <w:name w:val="Contents 9"/>
    <w:basedOn w:val="Standard"/>
    <w:next w:val="Standard"/>
    <w:qFormat/>
    <w:pPr>
      <w:tabs>
        <w:tab w:val="left" w:pos="3686" w:leader="none"/>
        <w:tab w:val="left" w:pos="10915" w:leader="dot"/>
      </w:tabs>
      <w:ind w:left="1843" w:right="1134" w:hanging="1559"/>
    </w:pPr>
    <w:rPr>
      <w:smallCaps/>
      <w:sz w:val="20"/>
      <w:szCs w:val="26"/>
    </w:rPr>
  </w:style>
  <w:style w:type="paragraph" w:styleId="Contents1" w:customStyle="1">
    <w:name w:val="Contents 1"/>
    <w:basedOn w:val="Standard"/>
    <w:next w:val="Standard"/>
    <w:qFormat/>
    <w:pPr>
      <w:tabs>
        <w:tab w:val="left" w:pos="9072" w:leader="dot"/>
      </w:tabs>
      <w:spacing w:before="120" w:after="120"/>
      <w:ind w:right="1134" w:hanging="0"/>
    </w:pPr>
    <w:rPr>
      <w:b/>
      <w:bCs/>
      <w:caps/>
      <w:sz w:val="20"/>
      <w:szCs w:val="28"/>
    </w:rPr>
  </w:style>
  <w:style w:type="paragraph" w:styleId="Contents2" w:customStyle="1">
    <w:name w:val="Contents 2"/>
    <w:basedOn w:val="Standard"/>
    <w:next w:val="Standard"/>
    <w:qFormat/>
    <w:pPr>
      <w:tabs>
        <w:tab w:val="left" w:pos="9356" w:leader="dot"/>
      </w:tabs>
      <w:ind w:left="284" w:right="1134" w:hanging="0"/>
    </w:pPr>
    <w:rPr>
      <w:smallCaps/>
      <w:sz w:val="20"/>
      <w:szCs w:val="26"/>
    </w:rPr>
  </w:style>
  <w:style w:type="paragraph" w:styleId="Contents3" w:customStyle="1">
    <w:name w:val="Contents 3"/>
    <w:basedOn w:val="Standard"/>
    <w:next w:val="Standard"/>
    <w:qFormat/>
    <w:pPr>
      <w:tabs>
        <w:tab w:val="left" w:pos="9639" w:leader="dot"/>
      </w:tabs>
      <w:ind w:left="567" w:right="1132" w:hanging="0"/>
    </w:pPr>
    <w:rPr>
      <w:i/>
      <w:iCs/>
      <w:sz w:val="20"/>
      <w:szCs w:val="22"/>
    </w:rPr>
  </w:style>
  <w:style w:type="paragraph" w:styleId="Style34" w:customStyle="1">
    <w:name w:val="рисунок"/>
    <w:basedOn w:val="Standard"/>
    <w:qFormat/>
    <w:pPr>
      <w:keepNext/>
      <w:spacing w:before="0" w:after="120"/>
      <w:jc w:val="center"/>
    </w:pPr>
    <w:rPr>
      <w:rFonts w:ascii="Arial" w:hAnsi="Arial" w:eastAsia="Arial" w:cs="Arial"/>
      <w:b/>
    </w:rPr>
  </w:style>
  <w:style w:type="paragraph" w:styleId="123" w:customStyle="1">
    <w:name w:val="Название объекта1"/>
    <w:basedOn w:val="Standard"/>
    <w:qFormat/>
    <w:pPr>
      <w:keepNext/>
      <w:spacing w:before="120" w:after="120"/>
      <w:jc w:val="center"/>
    </w:pPr>
    <w:rPr>
      <w:b/>
    </w:rPr>
  </w:style>
  <w:style w:type="paragraph" w:styleId="124" w:customStyle="1">
    <w:name w:val="Перечень рисунков1"/>
    <w:basedOn w:val="Standard"/>
    <w:next w:val="Standard"/>
    <w:qFormat/>
    <w:pPr>
      <w:ind w:left="440" w:hanging="440"/>
    </w:pPr>
    <w:rPr/>
  </w:style>
  <w:style w:type="paragraph" w:styleId="231" w:customStyle="1">
    <w:name w:val="Основной текст 23"/>
    <w:basedOn w:val="Standard"/>
    <w:qFormat/>
    <w:pPr>
      <w:spacing w:lineRule="auto" w:line="480" w:before="0" w:after="120"/>
    </w:pPr>
    <w:rPr/>
  </w:style>
  <w:style w:type="paragraph" w:styleId="Style35" w:customStyle="1">
    <w:name w:val="Примечание"/>
    <w:qFormat/>
    <w:pPr>
      <w:widowControl w:val="false"/>
      <w:tabs>
        <w:tab w:val="left" w:pos="2982" w:leader="none"/>
      </w:tabs>
      <w:suppressAutoHyphens w:val="true"/>
      <w:bidi w:val="0"/>
      <w:spacing w:before="120" w:after="0"/>
      <w:ind w:left="1491" w:hanging="1491"/>
      <w:jc w:val="both"/>
    </w:pPr>
    <w:rPr>
      <w:rFonts w:eastAsia="Arial" w:cs="Times New Roman" w:ascii="Times New Roman" w:hAnsi="Times New Roman"/>
      <w:color w:val="auto"/>
      <w:sz w:val="20"/>
      <w:szCs w:val="20"/>
      <w:lang w:bidi="ar-SA" w:val="ru-RU" w:eastAsia="zh-CN"/>
    </w:rPr>
  </w:style>
  <w:style w:type="paragraph" w:styleId="Style36" w:customStyle="1">
    <w:name w:val="примечание_продолжение"/>
    <w:basedOn w:val="Style35"/>
    <w:qFormat/>
    <w:pPr>
      <w:spacing w:before="0" w:after="0"/>
      <w:ind w:left="1491" w:hanging="357"/>
    </w:pPr>
    <w:rPr/>
  </w:style>
  <w:style w:type="paragraph" w:styleId="Style37" w:customStyle="1">
    <w:name w:val="Основной текст продолжение"/>
    <w:basedOn w:val="Textbody"/>
    <w:qFormat/>
    <w:pPr>
      <w:spacing w:before="120" w:after="0"/>
    </w:pPr>
    <w:rPr/>
  </w:style>
  <w:style w:type="paragraph" w:styleId="Style38" w:customStyle="1">
    <w:name w:val="специальный"/>
    <w:basedOn w:val="Standard"/>
    <w:qFormat/>
    <w:pPr>
      <w:spacing w:lineRule="exact" w:line="200"/>
    </w:pPr>
    <w:rPr>
      <w:sz w:val="18"/>
    </w:rPr>
  </w:style>
  <w:style w:type="paragraph" w:styleId="Textbodyindent" w:customStyle="1">
    <w:name w:val="Text body indent"/>
    <w:basedOn w:val="Standard"/>
    <w:qFormat/>
    <w:pPr>
      <w:spacing w:lineRule="auto" w:line="360"/>
      <w:ind w:firstLine="720"/>
      <w:jc w:val="both"/>
    </w:pPr>
    <w:rPr/>
  </w:style>
  <w:style w:type="paragraph" w:styleId="Contents4" w:customStyle="1">
    <w:name w:val="Contents 4"/>
    <w:basedOn w:val="Standard"/>
    <w:next w:val="Standard"/>
    <w:qFormat/>
    <w:pPr>
      <w:tabs>
        <w:tab w:val="left" w:pos="9923" w:leader="dot"/>
      </w:tabs>
      <w:ind w:left="851" w:right="1132" w:hanging="0"/>
    </w:pPr>
    <w:rPr>
      <w:sz w:val="18"/>
    </w:rPr>
  </w:style>
  <w:style w:type="paragraph" w:styleId="Contents5" w:customStyle="1">
    <w:name w:val="Contents 5"/>
    <w:basedOn w:val="Standard"/>
    <w:next w:val="Standard"/>
    <w:qFormat/>
    <w:pPr>
      <w:tabs>
        <w:tab w:val="left" w:pos="10206" w:leader="dot"/>
      </w:tabs>
      <w:ind w:left="1134" w:right="1132" w:hanging="0"/>
    </w:pPr>
    <w:rPr>
      <w:sz w:val="18"/>
    </w:rPr>
  </w:style>
  <w:style w:type="paragraph" w:styleId="Contents6" w:customStyle="1">
    <w:name w:val="Contents 6"/>
    <w:basedOn w:val="Standard"/>
    <w:next w:val="Standard"/>
    <w:qFormat/>
    <w:pPr>
      <w:tabs>
        <w:tab w:val="left" w:pos="10490" w:leader="dot"/>
      </w:tabs>
      <w:ind w:left="1418" w:right="1132" w:hanging="0"/>
    </w:pPr>
    <w:rPr>
      <w:sz w:val="18"/>
    </w:rPr>
  </w:style>
  <w:style w:type="paragraph" w:styleId="Contents7" w:customStyle="1">
    <w:name w:val="Contents 7"/>
    <w:basedOn w:val="Standard"/>
    <w:next w:val="Standard"/>
    <w:qFormat/>
    <w:pPr>
      <w:tabs>
        <w:tab w:val="left" w:pos="10773" w:leader="dot"/>
      </w:tabs>
      <w:ind w:left="1701" w:right="1132" w:hanging="0"/>
    </w:pPr>
    <w:rPr>
      <w:sz w:val="18"/>
    </w:rPr>
  </w:style>
  <w:style w:type="paragraph" w:styleId="Contents8" w:customStyle="1">
    <w:name w:val="Contents 8"/>
    <w:basedOn w:val="Standard"/>
    <w:next w:val="Standard"/>
    <w:qFormat/>
    <w:pPr>
      <w:tabs>
        <w:tab w:val="left" w:pos="11057" w:leader="dot"/>
      </w:tabs>
      <w:ind w:left="1985" w:right="1132" w:hanging="0"/>
    </w:pPr>
    <w:rPr>
      <w:sz w:val="18"/>
    </w:rPr>
  </w:style>
  <w:style w:type="paragraph" w:styleId="Style39" w:customStyle="1">
    <w:name w:val="Название_страницы"/>
    <w:basedOn w:val="Standard"/>
    <w:qFormat/>
    <w:pPr>
      <w:spacing w:before="240" w:after="120"/>
      <w:jc w:val="center"/>
    </w:pPr>
    <w:rPr>
      <w:b/>
      <w:caps/>
    </w:rPr>
  </w:style>
  <w:style w:type="paragraph" w:styleId="216" w:customStyle="1">
    <w:name w:val="Текст2"/>
    <w:basedOn w:val="Standard"/>
    <w:qFormat/>
    <w:pPr/>
    <w:rPr>
      <w:rFonts w:ascii="Courier New" w:hAnsi="Courier New" w:eastAsia="Courier New" w:cs="Courier New"/>
      <w:sz w:val="20"/>
    </w:rPr>
  </w:style>
  <w:style w:type="paragraph" w:styleId="Style40" w:customStyle="1">
    <w:name w:val="диаметр"/>
    <w:qFormat/>
    <w:pPr>
      <w:widowControl/>
      <w:suppressAutoHyphens w:val="true"/>
      <w:bidi w:val="0"/>
      <w:ind w:firstLine="709"/>
      <w:jc w:val="both"/>
    </w:pPr>
    <w:rPr>
      <w:rFonts w:eastAsia="Arial" w:cs="Times New Roman" w:ascii="Times New Roman" w:hAnsi="Times New Roman"/>
      <w:color w:val="auto"/>
      <w:sz w:val="22"/>
      <w:szCs w:val="20"/>
      <w:lang w:bidi="ar-SA" w:val="ru-RU" w:eastAsia="zh-CN"/>
    </w:rPr>
  </w:style>
  <w:style w:type="paragraph" w:styleId="Style41">
    <w:name w:val="Subtitle"/>
    <w:basedOn w:val="Standard"/>
    <w:qFormat/>
    <w:pPr>
      <w:spacing w:before="0" w:after="60"/>
      <w:jc w:val="center"/>
    </w:pPr>
    <w:rPr>
      <w:rFonts w:ascii="Arial" w:hAnsi="Arial" w:eastAsia="Arial" w:cs="Arial"/>
      <w:szCs w:val="24"/>
    </w:rPr>
  </w:style>
  <w:style w:type="paragraph" w:styleId="125" w:customStyle="1">
    <w:name w:val="Нумерованный список1"/>
    <w:qFormat/>
    <w:pPr>
      <w:widowControl/>
      <w:suppressAutoHyphens w:val="true"/>
      <w:bidi w:val="0"/>
      <w:ind w:left="0" w:firstLine="709"/>
      <w:jc w:val="both"/>
    </w:pPr>
    <w:rPr>
      <w:rFonts w:eastAsia="Arial" w:cs="Times New Roman" w:ascii="Times New Roman" w:hAnsi="Times New Roman"/>
      <w:color w:val="auto"/>
      <w:sz w:val="24"/>
      <w:szCs w:val="20"/>
      <w:lang w:bidi="ar-SA" w:val="ru-RU" w:eastAsia="zh-CN"/>
    </w:rPr>
  </w:style>
  <w:style w:type="paragraph" w:styleId="217" w:customStyle="1">
    <w:name w:val="Нумерованный список 21"/>
    <w:qFormat/>
    <w:pPr>
      <w:widowControl/>
      <w:suppressAutoHyphens w:val="true"/>
      <w:bidi w:val="0"/>
      <w:ind w:left="0" w:firstLine="709"/>
      <w:jc w:val="both"/>
    </w:pPr>
    <w:rPr>
      <w:rFonts w:eastAsia="Arial" w:cs="Times New Roman" w:ascii="Times New Roman" w:hAnsi="Times New Roman"/>
      <w:color w:val="auto"/>
      <w:sz w:val="24"/>
      <w:szCs w:val="20"/>
      <w:lang w:bidi="ar-SA" w:val="ru-RU" w:eastAsia="zh-CN"/>
    </w:rPr>
  </w:style>
  <w:style w:type="paragraph" w:styleId="Style42" w:customStyle="1">
    <w:name w:val="Приложение"/>
    <w:qFormat/>
    <w:pPr>
      <w:pageBreakBefore/>
      <w:widowControl/>
      <w:suppressAutoHyphens w:val="true"/>
      <w:bidi w:val="0"/>
      <w:jc w:val="center"/>
    </w:pPr>
    <w:rPr>
      <w:rFonts w:ascii="Arial" w:hAnsi="Arial" w:eastAsia="Arial" w:cs="Arial"/>
      <w:b/>
      <w:bCs/>
      <w:i/>
      <w:color w:val="auto"/>
      <w:sz w:val="26"/>
      <w:szCs w:val="20"/>
      <w:lang w:bidi="ar-SA" w:val="ru-RU" w:eastAsia="zh-CN"/>
    </w:rPr>
  </w:style>
  <w:style w:type="paragraph" w:styleId="Style43" w:customStyle="1">
    <w:name w:val="градус Цельсия"/>
    <w:qFormat/>
    <w:pPr>
      <w:widowControl/>
      <w:suppressAutoHyphens w:val="true"/>
      <w:bidi w:val="0"/>
      <w:ind w:firstLine="709"/>
      <w:jc w:val="both"/>
    </w:pPr>
    <w:rPr>
      <w:rFonts w:eastAsia="Arial" w:cs="Times New Roman" w:ascii="Times New Roman" w:hAnsi="Times New Roman"/>
      <w:color w:val="auto"/>
      <w:sz w:val="22"/>
      <w:szCs w:val="20"/>
      <w:lang w:bidi="ar-SA" w:val="ru-RU" w:eastAsia="zh-CN"/>
    </w:rPr>
  </w:style>
  <w:style w:type="paragraph" w:styleId="Style44" w:customStyle="1">
    <w:name w:val="табл_строка"/>
    <w:basedOn w:val="Textbody"/>
    <w:qFormat/>
    <w:pPr>
      <w:spacing w:before="120" w:after="0"/>
      <w:ind w:hanging="0"/>
      <w:jc w:val="center"/>
    </w:pPr>
    <w:rPr/>
  </w:style>
  <w:style w:type="paragraph" w:styleId="Style45" w:customStyle="1">
    <w:name w:val="табл_заголовок"/>
    <w:qFormat/>
    <w:pPr>
      <w:keepNext/>
      <w:keepLines/>
      <w:widowControl/>
      <w:suppressAutoHyphens w:val="true"/>
      <w:bidi w:val="0"/>
      <w:jc w:val="center"/>
    </w:pPr>
    <w:rPr>
      <w:rFonts w:eastAsia="Arial" w:cs="Times New Roman" w:ascii="Times New Roman" w:hAnsi="Times New Roman"/>
      <w:color w:val="auto"/>
      <w:sz w:val="24"/>
      <w:szCs w:val="20"/>
      <w:lang w:bidi="ar-SA" w:val="ru-RU" w:eastAsia="zh-CN"/>
    </w:rPr>
  </w:style>
  <w:style w:type="paragraph" w:styleId="Style46" w:customStyle="1">
    <w:name w:val="от_ и_ до"/>
    <w:qFormat/>
    <w:pPr>
      <w:widowControl/>
      <w:suppressAutoHyphens w:val="true"/>
      <w:bidi w:val="0"/>
      <w:ind w:firstLine="709"/>
      <w:jc w:val="both"/>
    </w:pPr>
    <w:rPr>
      <w:rFonts w:eastAsia="Arial" w:cs="Times New Roman" w:ascii="Times New Roman" w:hAnsi="Times New Roman"/>
      <w:color w:val="auto"/>
      <w:sz w:val="22"/>
      <w:szCs w:val="20"/>
      <w:lang w:bidi="ar-SA" w:val="ru-RU" w:eastAsia="zh-CN"/>
    </w:rPr>
  </w:style>
  <w:style w:type="paragraph" w:styleId="Style47" w:customStyle="1">
    <w:name w:val="Поразделу"/>
    <w:basedOn w:val="216"/>
    <w:qFormat/>
    <w:pPr>
      <w:tabs>
        <w:tab w:val="left" w:pos="4254" w:leader="none"/>
      </w:tabs>
      <w:spacing w:before="240" w:after="120"/>
      <w:ind w:left="2127" w:hanging="1418"/>
    </w:pPr>
    <w:rPr>
      <w:rFonts w:ascii="Times New Roman" w:hAnsi="Times New Roman" w:eastAsia="Times New Roman" w:cs="Times New Roman"/>
      <w:sz w:val="24"/>
    </w:rPr>
  </w:style>
  <w:style w:type="paragraph" w:styleId="Index1">
    <w:name w:val="index 1"/>
    <w:basedOn w:val="Standard"/>
    <w:next w:val="Standard"/>
    <w:qFormat/>
    <w:pPr>
      <w:ind w:left="240" w:hanging="240"/>
    </w:pPr>
    <w:rPr/>
  </w:style>
  <w:style w:type="paragraph" w:styleId="Index2">
    <w:name w:val="index 2"/>
    <w:basedOn w:val="Standard"/>
    <w:next w:val="Standard"/>
    <w:qFormat/>
    <w:pPr>
      <w:ind w:left="480" w:hanging="240"/>
    </w:pPr>
    <w:rPr/>
  </w:style>
  <w:style w:type="paragraph" w:styleId="Index3">
    <w:name w:val="index 3"/>
    <w:basedOn w:val="Standard"/>
    <w:next w:val="Standard"/>
    <w:qFormat/>
    <w:pPr>
      <w:ind w:left="720" w:hanging="240"/>
    </w:pPr>
    <w:rPr/>
  </w:style>
  <w:style w:type="paragraph" w:styleId="411" w:customStyle="1">
    <w:name w:val="Указатель 41"/>
    <w:basedOn w:val="Standard"/>
    <w:next w:val="Standard"/>
    <w:qFormat/>
    <w:pPr>
      <w:ind w:left="960" w:hanging="240"/>
    </w:pPr>
    <w:rPr/>
  </w:style>
  <w:style w:type="paragraph" w:styleId="512" w:customStyle="1">
    <w:name w:val="Указатель 51"/>
    <w:basedOn w:val="Standard"/>
    <w:next w:val="Standard"/>
    <w:qFormat/>
    <w:pPr>
      <w:ind w:left="1200" w:hanging="240"/>
    </w:pPr>
    <w:rPr/>
  </w:style>
  <w:style w:type="paragraph" w:styleId="611" w:customStyle="1">
    <w:name w:val="Указатель 61"/>
    <w:basedOn w:val="Standard"/>
    <w:next w:val="Standard"/>
    <w:qFormat/>
    <w:pPr>
      <w:ind w:left="1440" w:hanging="240"/>
    </w:pPr>
    <w:rPr/>
  </w:style>
  <w:style w:type="paragraph" w:styleId="711" w:customStyle="1">
    <w:name w:val="Указатель 71"/>
    <w:basedOn w:val="Standard"/>
    <w:next w:val="Standard"/>
    <w:qFormat/>
    <w:pPr>
      <w:ind w:left="1680" w:hanging="240"/>
    </w:pPr>
    <w:rPr/>
  </w:style>
  <w:style w:type="paragraph" w:styleId="811" w:customStyle="1">
    <w:name w:val="Указатель 81"/>
    <w:basedOn w:val="Standard"/>
    <w:next w:val="Standard"/>
    <w:qFormat/>
    <w:pPr>
      <w:ind w:left="1920" w:hanging="240"/>
    </w:pPr>
    <w:rPr/>
  </w:style>
  <w:style w:type="paragraph" w:styleId="911" w:customStyle="1">
    <w:name w:val="Указатель 91"/>
    <w:basedOn w:val="Standard"/>
    <w:next w:val="Standard"/>
    <w:qFormat/>
    <w:pPr>
      <w:ind w:left="2160" w:hanging="240"/>
    </w:pPr>
    <w:rPr/>
  </w:style>
  <w:style w:type="paragraph" w:styleId="Indexheading">
    <w:name w:val="index heading"/>
    <w:basedOn w:val="Standard"/>
    <w:qFormat/>
    <w:pPr/>
    <w:rPr/>
  </w:style>
  <w:style w:type="paragraph" w:styleId="Style48" w:customStyle="1">
    <w:name w:val="нумерован"/>
    <w:basedOn w:val="Textbody"/>
    <w:qFormat/>
    <w:pPr>
      <w:tabs>
        <w:tab w:val="left" w:pos="1134" w:leader="none"/>
      </w:tabs>
      <w:spacing w:lineRule="auto" w:line="360"/>
      <w:ind w:left="0" w:firstLine="709"/>
    </w:pPr>
    <w:rPr/>
  </w:style>
  <w:style w:type="paragraph" w:styleId="Style49" w:customStyle="1">
    <w:name w:val="больше_или_равно"/>
    <w:qFormat/>
    <w:pPr>
      <w:widowControl/>
      <w:suppressAutoHyphens w:val="true"/>
      <w:bidi w:val="0"/>
      <w:ind w:firstLine="709"/>
      <w:jc w:val="both"/>
    </w:pPr>
    <w:rPr>
      <w:rFonts w:eastAsia="Arial" w:cs="Times New Roman" w:ascii="Times New Roman" w:hAnsi="Times New Roman"/>
      <w:color w:val="auto"/>
      <w:sz w:val="24"/>
      <w:szCs w:val="20"/>
      <w:lang w:bidi="ar-SA" w:val="ru-RU" w:eastAsia="zh-CN"/>
    </w:rPr>
  </w:style>
  <w:style w:type="paragraph" w:styleId="Style50" w:customStyle="1">
    <w:name w:val="градус"/>
    <w:qFormat/>
    <w:pPr>
      <w:widowControl/>
      <w:suppressAutoHyphens w:val="true"/>
      <w:bidi w:val="0"/>
      <w:ind w:firstLine="709"/>
      <w:jc w:val="both"/>
    </w:pPr>
    <w:rPr>
      <w:rFonts w:eastAsia="Arial" w:cs="Times New Roman" w:ascii="Times New Roman" w:hAnsi="Times New Roman"/>
      <w:color w:val="auto"/>
      <w:sz w:val="24"/>
      <w:szCs w:val="20"/>
      <w:lang w:bidi="ar-SA" w:val="ru-RU" w:eastAsia="zh-CN"/>
    </w:rPr>
  </w:style>
  <w:style w:type="paragraph" w:styleId="Style51" w:customStyle="1">
    <w:name w:val="том"/>
    <w:basedOn w:val="Standard"/>
    <w:qFormat/>
    <w:pPr>
      <w:jc w:val="center"/>
    </w:pPr>
    <w:rPr>
      <w:caps/>
      <w:sz w:val="22"/>
    </w:rPr>
  </w:style>
  <w:style w:type="paragraph" w:styleId="Style52" w:customStyle="1">
    <w:name w:val="РАСЧЕТЫ-СМЕТЫ"/>
    <w:basedOn w:val="Standard"/>
    <w:qFormat/>
    <w:pPr>
      <w:jc w:val="center"/>
    </w:pPr>
    <w:rPr>
      <w:b/>
      <w:bCs/>
      <w:caps/>
    </w:rPr>
  </w:style>
  <w:style w:type="paragraph" w:styleId="Style53" w:customStyle="1">
    <w:name w:val="Название_станицы"/>
    <w:basedOn w:val="Textbodyindent"/>
    <w:qFormat/>
    <w:pPr>
      <w:spacing w:lineRule="auto" w:line="240" w:before="240" w:after="120"/>
      <w:ind w:hanging="0"/>
      <w:jc w:val="center"/>
    </w:pPr>
    <w:rPr>
      <w:b/>
      <w:caps/>
    </w:rPr>
  </w:style>
  <w:style w:type="paragraph" w:styleId="Style54" w:customStyle="1">
    <w:name w:val="Проект"/>
    <w:basedOn w:val="Standard"/>
    <w:qFormat/>
    <w:pPr>
      <w:jc w:val="center"/>
    </w:pPr>
    <w:rPr>
      <w:sz w:val="36"/>
    </w:rPr>
  </w:style>
  <w:style w:type="paragraph" w:styleId="Style55" w:customStyle="1">
    <w:name w:val="рррасчет"/>
    <w:qFormat/>
    <w:pPr>
      <w:widowControl/>
      <w:suppressAutoHyphens w:val="true"/>
      <w:bidi w:val="0"/>
      <w:ind w:firstLine="709"/>
      <w:jc w:val="both"/>
    </w:pPr>
    <w:rPr>
      <w:rFonts w:eastAsia="Arial" w:cs="Times New Roman" w:ascii="Times New Roman" w:hAnsi="Times New Roman"/>
      <w:color w:val="auto"/>
      <w:sz w:val="22"/>
      <w:szCs w:val="20"/>
      <w:lang w:bidi="ar-SA" w:val="ru-RU" w:eastAsia="zh-CN"/>
    </w:rPr>
  </w:style>
  <w:style w:type="paragraph" w:styleId="Style56" w:customStyle="1">
    <w:name w:val="рррасчетзагол"/>
    <w:qFormat/>
    <w:pPr>
      <w:widowControl/>
      <w:suppressAutoHyphens w:val="true"/>
      <w:bidi w:val="0"/>
      <w:ind w:firstLine="709"/>
      <w:jc w:val="both"/>
    </w:pPr>
    <w:rPr>
      <w:rFonts w:eastAsia="Arial" w:cs="Times New Roman" w:ascii="Times New Roman" w:hAnsi="Times New Roman"/>
      <w:color w:val="auto"/>
      <w:sz w:val="22"/>
      <w:szCs w:val="20"/>
      <w:lang w:bidi="ar-SA" w:val="ru-RU" w:eastAsia="zh-CN"/>
    </w:rPr>
  </w:style>
  <w:style w:type="paragraph" w:styleId="126" w:customStyle="1">
    <w:name w:val="больше_или_равно1"/>
    <w:qFormat/>
    <w:pPr>
      <w:widowControl/>
      <w:suppressAutoHyphens w:val="true"/>
      <w:bidi w:val="0"/>
      <w:ind w:firstLine="709"/>
      <w:jc w:val="both"/>
    </w:pPr>
    <w:rPr>
      <w:rFonts w:eastAsia="Arial" w:cs="Times New Roman" w:ascii="Times New Roman" w:hAnsi="Times New Roman"/>
      <w:color w:val="auto"/>
      <w:sz w:val="24"/>
      <w:szCs w:val="20"/>
      <w:lang w:bidi="ar-SA" w:val="ru-RU" w:eastAsia="zh-CN"/>
    </w:rPr>
  </w:style>
  <w:style w:type="paragraph" w:styleId="127" w:customStyle="1">
    <w:name w:val="градус1"/>
    <w:qFormat/>
    <w:pPr>
      <w:widowControl/>
      <w:suppressAutoHyphens w:val="true"/>
      <w:bidi w:val="0"/>
      <w:ind w:firstLine="709"/>
      <w:jc w:val="both"/>
    </w:pPr>
    <w:rPr>
      <w:rFonts w:eastAsia="Arial" w:cs="Times New Roman" w:ascii="Times New Roman" w:hAnsi="Times New Roman"/>
      <w:color w:val="auto"/>
      <w:sz w:val="24"/>
      <w:szCs w:val="20"/>
      <w:lang w:bidi="ar-SA" w:val="ru-RU" w:eastAsia="zh-CN"/>
    </w:rPr>
  </w:style>
  <w:style w:type="paragraph" w:styleId="128" w:customStyle="1">
    <w:name w:val="диаметр1"/>
    <w:qFormat/>
    <w:pPr>
      <w:widowControl/>
      <w:suppressAutoHyphens w:val="true"/>
      <w:bidi w:val="0"/>
      <w:ind w:firstLine="709"/>
      <w:jc w:val="both"/>
    </w:pPr>
    <w:rPr>
      <w:rFonts w:eastAsia="Arial" w:cs="Times New Roman" w:ascii="Times New Roman" w:hAnsi="Times New Roman"/>
      <w:color w:val="auto"/>
      <w:sz w:val="22"/>
      <w:szCs w:val="20"/>
      <w:lang w:bidi="ar-SA" w:val="ru-RU" w:eastAsia="zh-CN"/>
    </w:rPr>
  </w:style>
  <w:style w:type="paragraph" w:styleId="129" w:customStyle="1">
    <w:name w:val="от_ и_ до1"/>
    <w:qFormat/>
    <w:pPr>
      <w:widowControl/>
      <w:suppressAutoHyphens w:val="true"/>
      <w:bidi w:val="0"/>
      <w:ind w:firstLine="709"/>
      <w:jc w:val="both"/>
    </w:pPr>
    <w:rPr>
      <w:rFonts w:eastAsia="Arial" w:cs="Times New Roman" w:ascii="Times New Roman" w:hAnsi="Times New Roman"/>
      <w:color w:val="auto"/>
      <w:sz w:val="22"/>
      <w:szCs w:val="20"/>
      <w:lang w:bidi="ar-SA" w:val="ru-RU" w:eastAsia="zh-CN"/>
    </w:rPr>
  </w:style>
  <w:style w:type="paragraph" w:styleId="Style57" w:customStyle="1">
    <w:name w:val="разработчик"/>
    <w:basedOn w:val="Textbodyindent"/>
    <w:qFormat/>
    <w:pPr>
      <w:spacing w:lineRule="auto" w:line="240" w:before="60" w:after="0"/>
      <w:ind w:hanging="0"/>
      <w:jc w:val="left"/>
    </w:pPr>
    <w:rPr/>
  </w:style>
  <w:style w:type="paragraph" w:styleId="Style58" w:customStyle="1">
    <w:name w:val="Участие"/>
    <w:basedOn w:val="216"/>
    <w:qFormat/>
    <w:pPr>
      <w:tabs>
        <w:tab w:val="right" w:pos="9214" w:leader="none"/>
      </w:tabs>
      <w:spacing w:lineRule="auto" w:line="360"/>
      <w:ind w:left="709" w:right="4228" w:hanging="0"/>
    </w:pPr>
    <w:rPr>
      <w:sz w:val="24"/>
    </w:rPr>
  </w:style>
  <w:style w:type="paragraph" w:styleId="Style59" w:customStyle="1">
    <w:name w:val="Том"/>
    <w:basedOn w:val="Textbodyindent"/>
    <w:qFormat/>
    <w:pPr>
      <w:tabs>
        <w:tab w:val="right" w:pos="9356" w:leader="none"/>
      </w:tabs>
      <w:spacing w:lineRule="auto" w:line="480" w:before="360" w:after="0"/>
      <w:ind w:hanging="0"/>
      <w:jc w:val="center"/>
    </w:pPr>
    <w:rPr>
      <w:rFonts w:ascii="Arial" w:hAnsi="Arial" w:eastAsia="Arial" w:cs="Arial"/>
      <w:b/>
      <w:sz w:val="32"/>
    </w:rPr>
  </w:style>
  <w:style w:type="paragraph" w:styleId="Style60" w:customStyle="1">
    <w:name w:val="часть"/>
    <w:basedOn w:val="Textbodyindent"/>
    <w:qFormat/>
    <w:pPr>
      <w:spacing w:lineRule="auto" w:line="240" w:before="60" w:after="0"/>
      <w:ind w:hanging="0"/>
    </w:pPr>
    <w:rPr>
      <w:b/>
      <w:i/>
      <w:sz w:val="22"/>
    </w:rPr>
  </w:style>
  <w:style w:type="paragraph" w:styleId="412" w:customStyle="1">
    <w:name w:val="Маркированный список 41"/>
    <w:basedOn w:val="Standard"/>
    <w:qFormat/>
    <w:pPr/>
    <w:rPr/>
  </w:style>
  <w:style w:type="paragraph" w:styleId="312" w:customStyle="1">
    <w:name w:val="Маркированный список 31"/>
    <w:basedOn w:val="Standard"/>
    <w:qFormat/>
    <w:pPr/>
    <w:rPr/>
  </w:style>
  <w:style w:type="paragraph" w:styleId="TableText" w:customStyle="1">
    <w:name w:val="Table Text"/>
    <w:basedOn w:val="Standard"/>
    <w:qFormat/>
    <w:pPr>
      <w:spacing w:before="0" w:after="120"/>
    </w:pPr>
    <w:rPr>
      <w:rFonts w:ascii="Arial" w:hAnsi="Arial" w:eastAsia="Arial" w:cs="Arial"/>
      <w:sz w:val="20"/>
      <w:lang w:val="en-US"/>
    </w:rPr>
  </w:style>
  <w:style w:type="paragraph" w:styleId="130" w:customStyle="1">
    <w:name w:val="Схема документа1"/>
    <w:basedOn w:val="Standard"/>
    <w:qFormat/>
    <w:pPr>
      <w:pBdr/>
      <w:shd w:val="solid" w:color="000080" w:fill="auto"/>
    </w:pPr>
    <w:rPr>
      <w:rFonts w:ascii="Tahoma" w:hAnsi="Tahoma" w:eastAsia="Tahoma" w:cs="Tahoma"/>
      <w:sz w:val="20"/>
    </w:rPr>
  </w:style>
  <w:style w:type="paragraph" w:styleId="232" w:customStyle="1">
    <w:name w:val="Основной текст с отступом 23"/>
    <w:basedOn w:val="Standard"/>
    <w:qFormat/>
    <w:pPr>
      <w:spacing w:lineRule="auto" w:line="480" w:before="0" w:after="120"/>
      <w:ind w:left="283" w:hanging="0"/>
    </w:pPr>
    <w:rPr/>
  </w:style>
  <w:style w:type="paragraph" w:styleId="331" w:customStyle="1">
    <w:name w:val="Основной текст с отступом 33"/>
    <w:basedOn w:val="Standard"/>
    <w:qFormat/>
    <w:pPr>
      <w:spacing w:before="0" w:after="120"/>
      <w:ind w:left="283" w:hanging="0"/>
    </w:pPr>
    <w:rPr>
      <w:sz w:val="16"/>
      <w:szCs w:val="16"/>
    </w:rPr>
  </w:style>
  <w:style w:type="paragraph" w:styleId="Text2" w:customStyle="1">
    <w:name w:val="Text"/>
    <w:basedOn w:val="Standard"/>
    <w:qFormat/>
    <w:pPr>
      <w:spacing w:before="0" w:after="120"/>
    </w:pPr>
    <w:rPr>
      <w:sz w:val="22"/>
      <w:lang w:val="en-US"/>
    </w:rPr>
  </w:style>
  <w:style w:type="paragraph" w:styleId="TableHeading" w:customStyle="1">
    <w:name w:val="Table Heading"/>
    <w:basedOn w:val="TableText"/>
    <w:qFormat/>
    <w:pPr>
      <w:keepNext/>
      <w:spacing w:before="60" w:after="60"/>
      <w:jc w:val="center"/>
    </w:pPr>
    <w:rPr>
      <w:b/>
      <w:lang w:val="ru-RU"/>
    </w:rPr>
  </w:style>
  <w:style w:type="paragraph" w:styleId="TableTitle" w:customStyle="1">
    <w:name w:val="Table Title"/>
    <w:basedOn w:val="Standard"/>
    <w:qFormat/>
    <w:pPr>
      <w:keepNext/>
      <w:spacing w:before="120" w:after="240"/>
      <w:jc w:val="center"/>
    </w:pPr>
    <w:rPr>
      <w:rFonts w:ascii="Arial" w:hAnsi="Arial" w:eastAsia="Arial" w:cs="Arial"/>
      <w:b/>
      <w:caps/>
      <w:sz w:val="20"/>
      <w:lang w:val="en-US"/>
    </w:rPr>
  </w:style>
  <w:style w:type="paragraph" w:styleId="LastBullet2" w:customStyle="1">
    <w:name w:val="Last Bullet 2"/>
    <w:basedOn w:val="WW2"/>
    <w:qFormat/>
    <w:pPr>
      <w:spacing w:before="0" w:after="200"/>
      <w:jc w:val="left"/>
    </w:pPr>
    <w:rPr>
      <w:sz w:val="22"/>
      <w:lang w:val="en-US"/>
    </w:rPr>
  </w:style>
  <w:style w:type="paragraph" w:styleId="Style61" w:customStyle="1">
    <w:name w:val="ГВН"/>
    <w:basedOn w:val="1"/>
    <w:qFormat/>
    <w:pPr>
      <w:widowControl w:val="false"/>
      <w:numPr>
        <w:ilvl w:val="0"/>
        <w:numId w:val="0"/>
      </w:numPr>
      <w:ind w:left="432" w:firstLine="277"/>
    </w:pPr>
    <w:rPr>
      <w:caps w:val="false"/>
      <w:smallCaps w:val="false"/>
      <w:szCs w:val="24"/>
      <w:lang w:bidi="hi-IN"/>
    </w:rPr>
  </w:style>
  <w:style w:type="paragraph" w:styleId="Style62" w:customStyle="1">
    <w:name w:val="маркированный список"/>
    <w:basedOn w:val="Textbody"/>
    <w:qFormat/>
    <w:pPr>
      <w:tabs>
        <w:tab w:val="left" w:pos="1069" w:leader="none"/>
      </w:tabs>
    </w:pPr>
    <w:rPr>
      <w:sz w:val="22"/>
    </w:rPr>
  </w:style>
  <w:style w:type="paragraph" w:styleId="Style63" w:customStyle="1">
    <w:name w:val="книга"/>
    <w:basedOn w:val="Textbodyindent"/>
    <w:qFormat/>
    <w:pPr>
      <w:spacing w:lineRule="auto" w:line="240" w:before="60" w:after="0"/>
      <w:ind w:hanging="0"/>
      <w:jc w:val="left"/>
    </w:pPr>
    <w:rPr>
      <w:b/>
    </w:rPr>
  </w:style>
  <w:style w:type="paragraph" w:styleId="Style64" w:customStyle="1">
    <w:name w:val="раздел"/>
    <w:basedOn w:val="Textbodyindent"/>
    <w:qFormat/>
    <w:pPr>
      <w:spacing w:lineRule="auto" w:line="240"/>
      <w:ind w:left="176" w:hanging="176"/>
      <w:jc w:val="left"/>
    </w:pPr>
    <w:rPr>
      <w:sz w:val="20"/>
    </w:rPr>
  </w:style>
  <w:style w:type="paragraph" w:styleId="Style65" w:customStyle="1">
    <w:name w:val="Состав"/>
    <w:basedOn w:val="Style39"/>
    <w:qFormat/>
    <w:pPr/>
    <w:rPr/>
  </w:style>
  <w:style w:type="paragraph" w:styleId="Style66" w:customStyle="1">
    <w:name w:val="Текст абзаца"/>
    <w:basedOn w:val="Standard"/>
    <w:qFormat/>
    <w:pPr>
      <w:keepNext/>
      <w:spacing w:before="60" w:after="60"/>
      <w:jc w:val="both"/>
    </w:pPr>
    <w:rPr>
      <w:sz w:val="22"/>
    </w:rPr>
  </w:style>
  <w:style w:type="paragraph" w:styleId="Style67" w:customStyle="1">
    <w:name w:val="табл_название"/>
    <w:qFormat/>
    <w:pPr>
      <w:keepNext/>
      <w:widowControl w:val="false"/>
      <w:suppressAutoHyphens w:val="true"/>
      <w:bidi w:val="0"/>
      <w:spacing w:before="120" w:after="120"/>
      <w:jc w:val="center"/>
    </w:pPr>
    <w:rPr>
      <w:rFonts w:eastAsia="Arial" w:cs="Times New Roman" w:ascii="Times New Roman" w:hAnsi="Times New Roman"/>
      <w:b/>
      <w:color w:val="auto"/>
      <w:sz w:val="24"/>
      <w:szCs w:val="20"/>
      <w:lang w:bidi="ar-SA" w:val="ru-RU" w:eastAsia="zh-CN"/>
    </w:rPr>
  </w:style>
  <w:style w:type="paragraph" w:styleId="Style68" w:customStyle="1">
    <w:name w:val="Таблица_шапка"/>
    <w:basedOn w:val="Standard"/>
    <w:next w:val="Standard"/>
    <w:qFormat/>
    <w:pPr>
      <w:keepNext/>
      <w:pBdr/>
      <w:shd w:val="solid" w:color="F2F2F2" w:fill="auto"/>
      <w:jc w:val="center"/>
    </w:pPr>
    <w:rPr>
      <w:rFonts w:ascii="Arial" w:hAnsi="Arial" w:eastAsia="Arial" w:cs="Arial"/>
      <w:b/>
      <w:sz w:val="22"/>
    </w:rPr>
  </w:style>
  <w:style w:type="paragraph" w:styleId="Style69" w:customStyle="1">
    <w:name w:val="Таблица_строка"/>
    <w:basedOn w:val="Standard"/>
    <w:qFormat/>
    <w:pPr>
      <w:keepNext/>
      <w:jc w:val="center"/>
    </w:pPr>
    <w:rPr>
      <w:rFonts w:ascii="Arial" w:hAnsi="Arial" w:eastAsia="Arial" w:cs="Arial"/>
      <w:sz w:val="22"/>
      <w:lang w:val="en-US"/>
    </w:rPr>
  </w:style>
  <w:style w:type="paragraph" w:styleId="Text3" w:customStyle="1">
    <w:name w:val="Text Знак"/>
    <w:basedOn w:val="Standard"/>
    <w:qFormat/>
    <w:pPr>
      <w:spacing w:before="0" w:after="120"/>
    </w:pPr>
    <w:rPr>
      <w:sz w:val="22"/>
    </w:rPr>
  </w:style>
  <w:style w:type="paragraph" w:styleId="Style70" w:customStyle="1">
    <w:name w:val="Основной текст с отступо"/>
    <w:basedOn w:val="Standard"/>
    <w:qFormat/>
    <w:pPr>
      <w:ind w:firstLine="567"/>
      <w:jc w:val="both"/>
    </w:pPr>
    <w:rPr>
      <w:sz w:val="28"/>
    </w:rPr>
  </w:style>
  <w:style w:type="paragraph" w:styleId="321" w:customStyle="1">
    <w:name w:val="Основной текст 32"/>
    <w:basedOn w:val="Standard"/>
    <w:qFormat/>
    <w:pPr>
      <w:spacing w:before="0" w:after="120"/>
    </w:pPr>
    <w:rPr>
      <w:sz w:val="16"/>
      <w:szCs w:val="16"/>
    </w:rPr>
  </w:style>
  <w:style w:type="paragraph" w:styleId="BodyTextIndent21" w:customStyle="1">
    <w:name w:val="Body Text Indent 21"/>
    <w:basedOn w:val="Standard"/>
    <w:qFormat/>
    <w:pPr>
      <w:widowControl w:val="false"/>
      <w:spacing w:lineRule="auto" w:line="360"/>
      <w:ind w:firstLine="567"/>
      <w:jc w:val="both"/>
    </w:pPr>
    <w:rPr/>
  </w:style>
  <w:style w:type="paragraph" w:styleId="BodyTextIndent31" w:customStyle="1">
    <w:name w:val="Body Text Indent 31"/>
    <w:basedOn w:val="Standard"/>
    <w:qFormat/>
    <w:pPr>
      <w:widowControl w:val="false"/>
      <w:spacing w:lineRule="auto" w:line="360"/>
      <w:ind w:firstLine="567"/>
      <w:jc w:val="center"/>
    </w:pPr>
    <w:rPr>
      <w:sz w:val="28"/>
    </w:rPr>
  </w:style>
  <w:style w:type="paragraph" w:styleId="218" w:customStyle="1">
    <w:name w:val="Цитата2"/>
    <w:basedOn w:val="Standard"/>
    <w:qFormat/>
    <w:pPr>
      <w:ind w:left="-284" w:right="-285" w:hanging="0"/>
      <w:jc w:val="center"/>
    </w:pPr>
    <w:rPr>
      <w:rFonts w:ascii="Arial" w:hAnsi="Arial" w:eastAsia="Arial" w:cs="Arial"/>
      <w:sz w:val="26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BodyTextIndent1" w:customStyle="1">
    <w:name w:val="Body Text Indent1"/>
    <w:basedOn w:val="Standard"/>
    <w:qFormat/>
    <w:pPr>
      <w:ind w:firstLine="720"/>
      <w:jc w:val="both"/>
    </w:pPr>
    <w:rPr/>
  </w:style>
  <w:style w:type="paragraph" w:styleId="Style71" w:customStyle="1">
    <w:name w:val="Нумерованный основной"/>
    <w:basedOn w:val="Standard"/>
    <w:qFormat/>
    <w:pPr>
      <w:ind w:firstLine="709"/>
      <w:jc w:val="both"/>
    </w:pPr>
    <w:rPr/>
  </w:style>
  <w:style w:type="paragraph" w:styleId="Text31" w:customStyle="1">
    <w:name w:val="Text3"/>
    <w:basedOn w:val="Standard"/>
    <w:qFormat/>
    <w:pPr>
      <w:spacing w:before="0" w:after="120"/>
      <w:ind w:left="720" w:hanging="0"/>
    </w:pPr>
    <w:rPr>
      <w:sz w:val="22"/>
    </w:rPr>
  </w:style>
  <w:style w:type="paragraph" w:styleId="Style72" w:customStyle="1">
    <w:name w:val="абзац"/>
    <w:basedOn w:val="Standard"/>
    <w:qFormat/>
    <w:pPr>
      <w:spacing w:lineRule="auto" w:line="360" w:before="0" w:after="120"/>
      <w:ind w:firstLine="709"/>
      <w:jc w:val="both"/>
    </w:pPr>
    <w:rPr>
      <w:rFonts w:ascii="Arial" w:hAnsi="Arial" w:eastAsia="Arial" w:cs="Arial"/>
      <w:sz w:val="22"/>
      <w:szCs w:val="22"/>
    </w:rPr>
  </w:style>
  <w:style w:type="paragraph" w:styleId="131" w:customStyle="1">
    <w:name w:val="М. список 1"/>
    <w:basedOn w:val="216"/>
    <w:qFormat/>
    <w:pPr>
      <w:spacing w:lineRule="auto" w:line="360"/>
      <w:ind w:left="1134" w:hanging="425"/>
      <w:jc w:val="both"/>
    </w:pPr>
    <w:rPr>
      <w:rFonts w:ascii="Times New Roman" w:hAnsi="Times New Roman" w:eastAsia="Times New Roman"/>
      <w:sz w:val="24"/>
    </w:rPr>
  </w:style>
  <w:style w:type="paragraph" w:styleId="35" w:customStyle="1">
    <w:name w:val="титул 3"/>
    <w:basedOn w:val="Standard"/>
    <w:qFormat/>
    <w:pPr>
      <w:spacing w:before="240" w:after="60"/>
      <w:ind w:firstLine="709"/>
      <w:jc w:val="both"/>
    </w:pPr>
    <w:rPr>
      <w:rFonts w:ascii="Arial" w:hAnsi="Arial" w:eastAsia="Arial" w:cs="Arial"/>
      <w:b/>
      <w:sz w:val="22"/>
      <w:szCs w:val="22"/>
    </w:rPr>
  </w:style>
  <w:style w:type="paragraph" w:styleId="54" w:customStyle="1">
    <w:name w:val="Текст таблицы 5"/>
    <w:basedOn w:val="Standard"/>
    <w:qFormat/>
    <w:pPr>
      <w:ind w:left="57" w:hanging="0"/>
    </w:pPr>
    <w:rPr>
      <w:sz w:val="20"/>
      <w:szCs w:val="24"/>
    </w:rPr>
  </w:style>
  <w:style w:type="paragraph" w:styleId="Style73" w:customStyle="1">
    <w:name w:val="маркир"/>
    <w:basedOn w:val="Standard"/>
    <w:qFormat/>
    <w:pPr>
      <w:spacing w:lineRule="auto" w:line="360" w:before="120" w:after="120"/>
      <w:ind w:left="1429" w:hanging="360"/>
      <w:jc w:val="both"/>
    </w:pPr>
    <w:rPr>
      <w:szCs w:val="24"/>
    </w:rPr>
  </w:style>
  <w:style w:type="paragraph" w:styleId="132" w:customStyle="1">
    <w:name w:val="Обычный отступ1"/>
    <w:basedOn w:val="Standard"/>
    <w:qFormat/>
    <w:pPr>
      <w:widowControl w:val="false"/>
      <w:spacing w:lineRule="auto" w:line="276"/>
      <w:ind w:left="1069" w:hanging="360"/>
      <w:jc w:val="both"/>
    </w:pPr>
    <w:rPr>
      <w:spacing w:val="-4"/>
      <w:sz w:val="26"/>
    </w:rPr>
  </w:style>
  <w:style w:type="paragraph" w:styleId="Style74" w:customStyle="1">
    <w:name w:val="Автор статьи"/>
    <w:basedOn w:val="Standard"/>
    <w:next w:val="Standard"/>
    <w:qFormat/>
    <w:pPr>
      <w:widowControl w:val="false"/>
      <w:spacing w:lineRule="auto" w:line="276"/>
      <w:ind w:firstLine="567"/>
      <w:jc w:val="right"/>
    </w:pPr>
    <w:rPr>
      <w:i/>
      <w:spacing w:val="-4"/>
      <w:sz w:val="26"/>
    </w:rPr>
  </w:style>
  <w:style w:type="paragraph" w:styleId="Style75" w:customStyle="1">
    <w:name w:val="Формула"/>
    <w:basedOn w:val="Standard"/>
    <w:qFormat/>
    <w:pPr>
      <w:widowControl w:val="false"/>
      <w:tabs>
        <w:tab w:val="center" w:pos="4536" w:leader="none"/>
        <w:tab w:val="right" w:pos="9072" w:leader="none"/>
      </w:tabs>
      <w:spacing w:lineRule="auto" w:line="276" w:before="240" w:after="240"/>
      <w:jc w:val="both"/>
    </w:pPr>
    <w:rPr>
      <w:sz w:val="26"/>
    </w:rPr>
  </w:style>
  <w:style w:type="paragraph" w:styleId="Style76" w:customStyle="1">
    <w:name w:val="Формула. описание"/>
    <w:basedOn w:val="Standard"/>
    <w:next w:val="Standard"/>
    <w:qFormat/>
    <w:pPr>
      <w:widowControl w:val="false"/>
      <w:tabs>
        <w:tab w:val="left" w:pos="2127" w:leader="none"/>
      </w:tabs>
      <w:spacing w:lineRule="auto" w:line="276"/>
      <w:ind w:left="1418" w:hanging="1418"/>
      <w:jc w:val="both"/>
    </w:pPr>
    <w:rPr>
      <w:sz w:val="26"/>
    </w:rPr>
  </w:style>
  <w:style w:type="paragraph" w:styleId="133" w:customStyle="1">
    <w:name w:val="Дата1"/>
    <w:basedOn w:val="Standard"/>
    <w:next w:val="Standard"/>
    <w:qFormat/>
    <w:pPr>
      <w:widowControl w:val="false"/>
      <w:spacing w:lineRule="auto" w:line="276"/>
      <w:ind w:firstLine="567"/>
      <w:jc w:val="both"/>
    </w:pPr>
    <w:rPr>
      <w:spacing w:val="-4"/>
      <w:sz w:val="26"/>
    </w:rPr>
  </w:style>
  <w:style w:type="paragraph" w:styleId="134" w:customStyle="1">
    <w:name w:val="Заголовок записки1"/>
    <w:basedOn w:val="Standard"/>
    <w:next w:val="Standard"/>
    <w:qFormat/>
    <w:pPr>
      <w:widowControl w:val="false"/>
      <w:spacing w:lineRule="auto" w:line="276"/>
      <w:ind w:firstLine="567"/>
      <w:jc w:val="both"/>
    </w:pPr>
    <w:rPr>
      <w:spacing w:val="-4"/>
      <w:sz w:val="26"/>
    </w:rPr>
  </w:style>
  <w:style w:type="paragraph" w:styleId="219" w:customStyle="1">
    <w:name w:val="Красная строка2"/>
    <w:basedOn w:val="Textbody"/>
    <w:qFormat/>
    <w:pPr>
      <w:widowControl w:val="false"/>
      <w:spacing w:lineRule="auto" w:line="276" w:before="0" w:after="120"/>
      <w:ind w:firstLine="210"/>
    </w:pPr>
    <w:rPr>
      <w:spacing w:val="-4"/>
      <w:sz w:val="26"/>
    </w:rPr>
  </w:style>
  <w:style w:type="paragraph" w:styleId="222" w:customStyle="1">
    <w:name w:val="Красная строка 22"/>
    <w:basedOn w:val="Textbodyindent"/>
    <w:qFormat/>
    <w:pPr>
      <w:widowControl w:val="false"/>
      <w:spacing w:lineRule="auto" w:line="276" w:before="0" w:after="120"/>
      <w:ind w:left="283" w:firstLine="210"/>
    </w:pPr>
    <w:rPr>
      <w:spacing w:val="-4"/>
      <w:sz w:val="26"/>
    </w:rPr>
  </w:style>
  <w:style w:type="paragraph" w:styleId="313" w:customStyle="1">
    <w:name w:val="Нумерованный список 31"/>
    <w:basedOn w:val="Standard"/>
    <w:qFormat/>
    <w:pPr>
      <w:widowControl w:val="false"/>
      <w:spacing w:lineRule="auto" w:line="276"/>
      <w:ind w:left="1209" w:hanging="360"/>
      <w:jc w:val="both"/>
    </w:pPr>
    <w:rPr>
      <w:spacing w:val="-4"/>
      <w:sz w:val="26"/>
    </w:rPr>
  </w:style>
  <w:style w:type="paragraph" w:styleId="413" w:customStyle="1">
    <w:name w:val="Нумерованный список 41"/>
    <w:basedOn w:val="Standard"/>
    <w:qFormat/>
    <w:pPr>
      <w:widowControl w:val="false"/>
      <w:spacing w:lineRule="auto" w:line="276"/>
      <w:ind w:left="1080" w:hanging="360"/>
      <w:jc w:val="both"/>
    </w:pPr>
    <w:rPr>
      <w:spacing w:val="-4"/>
      <w:sz w:val="26"/>
    </w:rPr>
  </w:style>
  <w:style w:type="paragraph" w:styleId="513" w:customStyle="1">
    <w:name w:val="Нумерованный список 51"/>
    <w:basedOn w:val="Standard"/>
    <w:qFormat/>
    <w:pPr>
      <w:widowControl w:val="false"/>
      <w:spacing w:lineRule="auto" w:line="276"/>
      <w:ind w:left="0" w:firstLine="709"/>
      <w:jc w:val="both"/>
    </w:pPr>
    <w:rPr>
      <w:spacing w:val="-4"/>
      <w:sz w:val="26"/>
    </w:rPr>
  </w:style>
  <w:style w:type="paragraph" w:styleId="Sender" w:customStyle="1">
    <w:name w:val="Sender"/>
    <w:basedOn w:val="Standard"/>
    <w:qFormat/>
    <w:pPr>
      <w:widowControl w:val="false"/>
      <w:spacing w:lineRule="auto" w:line="276"/>
      <w:ind w:firstLine="567"/>
      <w:jc w:val="both"/>
    </w:pPr>
    <w:rPr>
      <w:rFonts w:ascii="Arial" w:hAnsi="Arial" w:eastAsia="Arial" w:cs="Arial"/>
      <w:spacing w:val="-4"/>
      <w:sz w:val="20"/>
    </w:rPr>
  </w:style>
  <w:style w:type="paragraph" w:styleId="Style77">
    <w:name w:val="Signature"/>
    <w:basedOn w:val="Standard"/>
    <w:qFormat/>
    <w:pPr>
      <w:widowControl w:val="false"/>
      <w:spacing w:lineRule="auto" w:line="276"/>
      <w:ind w:left="4252" w:firstLine="567"/>
      <w:jc w:val="both"/>
    </w:pPr>
    <w:rPr>
      <w:spacing w:val="-4"/>
      <w:sz w:val="26"/>
    </w:rPr>
  </w:style>
  <w:style w:type="paragraph" w:styleId="135" w:customStyle="1">
    <w:name w:val="Приветствие1"/>
    <w:basedOn w:val="Standard"/>
    <w:next w:val="Standard"/>
    <w:qFormat/>
    <w:pPr>
      <w:widowControl w:val="false"/>
      <w:spacing w:lineRule="auto" w:line="276"/>
      <w:ind w:firstLine="567"/>
      <w:jc w:val="both"/>
    </w:pPr>
    <w:rPr>
      <w:spacing w:val="-4"/>
      <w:sz w:val="26"/>
    </w:rPr>
  </w:style>
  <w:style w:type="paragraph" w:styleId="136" w:customStyle="1">
    <w:name w:val="Продолжение списка1"/>
    <w:basedOn w:val="Standard"/>
    <w:qFormat/>
    <w:pPr>
      <w:widowControl w:val="false"/>
      <w:spacing w:lineRule="auto" w:line="276" w:before="0" w:after="120"/>
      <w:ind w:left="283" w:firstLine="567"/>
      <w:jc w:val="both"/>
    </w:pPr>
    <w:rPr>
      <w:spacing w:val="-4"/>
      <w:sz w:val="26"/>
    </w:rPr>
  </w:style>
  <w:style w:type="paragraph" w:styleId="2110" w:customStyle="1">
    <w:name w:val="Продолжение списка 21"/>
    <w:basedOn w:val="Standard"/>
    <w:qFormat/>
    <w:pPr>
      <w:widowControl w:val="false"/>
      <w:spacing w:lineRule="auto" w:line="276" w:before="0" w:after="120"/>
      <w:ind w:left="566" w:firstLine="567"/>
      <w:jc w:val="both"/>
    </w:pPr>
    <w:rPr>
      <w:spacing w:val="-4"/>
      <w:sz w:val="26"/>
    </w:rPr>
  </w:style>
  <w:style w:type="paragraph" w:styleId="314" w:customStyle="1">
    <w:name w:val="Продолжение списка 31"/>
    <w:basedOn w:val="Standard"/>
    <w:qFormat/>
    <w:pPr>
      <w:widowControl w:val="false"/>
      <w:spacing w:lineRule="auto" w:line="276" w:before="0" w:after="120"/>
      <w:ind w:left="849" w:firstLine="567"/>
      <w:jc w:val="both"/>
    </w:pPr>
    <w:rPr>
      <w:spacing w:val="-4"/>
      <w:sz w:val="26"/>
    </w:rPr>
  </w:style>
  <w:style w:type="paragraph" w:styleId="414" w:customStyle="1">
    <w:name w:val="Продолжение списка 41"/>
    <w:basedOn w:val="Standard"/>
    <w:qFormat/>
    <w:pPr>
      <w:widowControl w:val="false"/>
      <w:spacing w:lineRule="auto" w:line="276" w:before="0" w:after="120"/>
      <w:ind w:left="1132" w:firstLine="567"/>
      <w:jc w:val="both"/>
    </w:pPr>
    <w:rPr>
      <w:spacing w:val="-4"/>
      <w:sz w:val="26"/>
    </w:rPr>
  </w:style>
  <w:style w:type="paragraph" w:styleId="514" w:customStyle="1">
    <w:name w:val="Продолжение списка 51"/>
    <w:basedOn w:val="Standard"/>
    <w:qFormat/>
    <w:pPr>
      <w:widowControl w:val="false"/>
      <w:spacing w:lineRule="auto" w:line="276" w:before="0" w:after="120"/>
      <w:ind w:left="1415" w:firstLine="567"/>
      <w:jc w:val="both"/>
    </w:pPr>
    <w:rPr>
      <w:spacing w:val="-4"/>
      <w:sz w:val="26"/>
    </w:rPr>
  </w:style>
  <w:style w:type="paragraph" w:styleId="137" w:customStyle="1">
    <w:name w:val="Прощание1"/>
    <w:basedOn w:val="Standard"/>
    <w:qFormat/>
    <w:pPr>
      <w:widowControl w:val="false"/>
      <w:spacing w:lineRule="auto" w:line="276"/>
      <w:ind w:left="4252" w:firstLine="567"/>
      <w:jc w:val="both"/>
    </w:pPr>
    <w:rPr>
      <w:spacing w:val="-4"/>
      <w:sz w:val="26"/>
    </w:rPr>
  </w:style>
  <w:style w:type="paragraph" w:styleId="2112" w:customStyle="1">
    <w:name w:val="Список 21"/>
    <w:basedOn w:val="Standard"/>
    <w:qFormat/>
    <w:pPr>
      <w:widowControl w:val="false"/>
      <w:spacing w:lineRule="auto" w:line="276"/>
      <w:ind w:left="566" w:hanging="283"/>
      <w:jc w:val="both"/>
    </w:pPr>
    <w:rPr>
      <w:spacing w:val="-4"/>
      <w:sz w:val="26"/>
    </w:rPr>
  </w:style>
  <w:style w:type="paragraph" w:styleId="315" w:customStyle="1">
    <w:name w:val="Список 31"/>
    <w:basedOn w:val="Standard"/>
    <w:qFormat/>
    <w:pPr>
      <w:widowControl w:val="false"/>
      <w:spacing w:lineRule="auto" w:line="276"/>
      <w:ind w:left="849" w:hanging="283"/>
      <w:jc w:val="both"/>
    </w:pPr>
    <w:rPr>
      <w:spacing w:val="-4"/>
      <w:sz w:val="26"/>
    </w:rPr>
  </w:style>
  <w:style w:type="paragraph" w:styleId="415" w:customStyle="1">
    <w:name w:val="Список 41"/>
    <w:basedOn w:val="Standard"/>
    <w:qFormat/>
    <w:pPr>
      <w:widowControl w:val="false"/>
      <w:spacing w:lineRule="auto" w:line="276"/>
      <w:ind w:left="1132" w:hanging="283"/>
      <w:jc w:val="both"/>
    </w:pPr>
    <w:rPr>
      <w:spacing w:val="-4"/>
      <w:sz w:val="26"/>
    </w:rPr>
  </w:style>
  <w:style w:type="paragraph" w:styleId="515" w:customStyle="1">
    <w:name w:val="Список 51"/>
    <w:basedOn w:val="Standard"/>
    <w:qFormat/>
    <w:pPr>
      <w:widowControl w:val="false"/>
      <w:spacing w:lineRule="auto" w:line="276"/>
      <w:ind w:left="1415" w:hanging="283"/>
      <w:jc w:val="both"/>
    </w:pPr>
    <w:rPr>
      <w:spacing w:val="-4"/>
      <w:sz w:val="26"/>
    </w:rPr>
  </w:style>
  <w:style w:type="paragraph" w:styleId="138" w:customStyle="1">
    <w:name w:val="Шапка1"/>
    <w:basedOn w:val="Standard"/>
    <w:qFormat/>
    <w:pPr>
      <w:widowControl w:val="false"/>
      <w:pBdr>
        <w:top w:val="single" w:sz="4" w:space="1" w:color="000001"/>
        <w:left w:val="single" w:sz="4" w:space="1" w:color="000001"/>
        <w:bottom w:val="single" w:sz="4" w:space="1" w:color="000001"/>
        <w:right w:val="single" w:sz="4" w:space="1" w:color="000001"/>
      </w:pBdr>
      <w:shd w:val="solid" w:color="CCCCCC" w:fill="auto"/>
      <w:spacing w:lineRule="auto" w:line="276"/>
      <w:ind w:left="1134" w:hanging="1134"/>
      <w:jc w:val="both"/>
    </w:pPr>
    <w:rPr>
      <w:rFonts w:ascii="Arial" w:hAnsi="Arial" w:eastAsia="Arial" w:cs="Arial"/>
      <w:spacing w:val="-4"/>
    </w:rPr>
  </w:style>
  <w:style w:type="paragraph" w:styleId="143" w:customStyle="1">
    <w:name w:val="Основной текст с отстуром 14 пт"/>
    <w:basedOn w:val="Standard"/>
    <w:qFormat/>
    <w:pPr>
      <w:ind w:left="180" w:right="-6" w:firstLine="540"/>
      <w:jc w:val="both"/>
    </w:pPr>
    <w:rPr>
      <w:sz w:val="28"/>
      <w:szCs w:val="24"/>
    </w:rPr>
  </w:style>
  <w:style w:type="paragraph" w:styleId="Style78" w:customStyle="1">
    <w:name w:val="Марк.список"/>
    <w:basedOn w:val="WW2"/>
    <w:qFormat/>
    <w:pPr>
      <w:tabs>
        <w:tab w:val="left" w:pos="720" w:leader="none"/>
        <w:tab w:val="left" w:pos="2203" w:leader="none"/>
      </w:tabs>
      <w:spacing w:before="0" w:after="120"/>
      <w:ind w:left="720" w:hanging="360"/>
      <w:jc w:val="left"/>
    </w:pPr>
    <w:rPr>
      <w:sz w:val="22"/>
    </w:rPr>
  </w:style>
  <w:style w:type="paragraph" w:styleId="144" w:customStyle="1">
    <w:name w:val="Обычный +14 Знак"/>
    <w:basedOn w:val="Standard"/>
    <w:qFormat/>
    <w:pPr>
      <w:widowControl w:val="false"/>
      <w:pBdr/>
      <w:shd w:val="solid" w:color="FFFFFF" w:fill="auto"/>
      <w:spacing w:lineRule="exact" w:line="346" w:before="240" w:after="0"/>
      <w:ind w:left="34" w:right="24" w:firstLine="514"/>
      <w:jc w:val="both"/>
    </w:pPr>
    <w:rPr>
      <w:rFonts w:ascii="Kudriashov" w:hAnsi="Kudriashov" w:eastAsia="Kudriashov" w:cs="Kudriashov"/>
      <w:color w:val="000000"/>
      <w:spacing w:val="-4"/>
      <w:sz w:val="28"/>
      <w:szCs w:val="28"/>
    </w:rPr>
  </w:style>
  <w:style w:type="paragraph" w:styleId="Style79" w:customStyle="1">
    <w:name w:val="Текст рамки"/>
    <w:basedOn w:val="Standard"/>
    <w:qFormat/>
    <w:pPr>
      <w:widowControl w:val="false"/>
      <w:spacing w:lineRule="auto" w:line="276"/>
      <w:jc w:val="center"/>
    </w:pPr>
    <w:rPr>
      <w:rFonts w:ascii="Arial Narrow" w:hAnsi="Arial Narrow" w:eastAsia="MS Mincho" w:cs="Arial Narrow"/>
      <w:sz w:val="20"/>
      <w:szCs w:val="24"/>
    </w:rPr>
  </w:style>
  <w:style w:type="paragraph" w:styleId="Style80" w:customStyle="1">
    <w:name w:val="Заголовок линии"/>
    <w:basedOn w:val="Standard"/>
    <w:next w:val="Standard"/>
    <w:qFormat/>
    <w:pPr>
      <w:widowControl w:val="false"/>
      <w:spacing w:lineRule="auto" w:line="276"/>
    </w:pPr>
    <w:rPr>
      <w:rFonts w:ascii="Arial Narrow" w:hAnsi="Arial Narrow" w:eastAsia="MS Mincho" w:cs="Arial Narrow"/>
      <w:b/>
      <w:bCs/>
      <w:sz w:val="26"/>
      <w:szCs w:val="24"/>
    </w:rPr>
  </w:style>
  <w:style w:type="paragraph" w:styleId="Style81" w:customStyle="1">
    <w:name w:val="Диплом"/>
    <w:basedOn w:val="Standard"/>
    <w:qFormat/>
    <w:pPr>
      <w:widowControl w:val="false"/>
      <w:spacing w:lineRule="auto" w:line="360"/>
      <w:ind w:firstLine="720"/>
      <w:jc w:val="both"/>
    </w:pPr>
    <w:rPr>
      <w:sz w:val="28"/>
      <w:szCs w:val="24"/>
    </w:rPr>
  </w:style>
  <w:style w:type="paragraph" w:styleId="145" w:customStyle="1">
    <w:name w:val="Обычный +14"/>
    <w:basedOn w:val="Standard"/>
    <w:qFormat/>
    <w:pPr>
      <w:widowControl w:val="false"/>
      <w:pBdr/>
      <w:shd w:val="solid" w:color="FFFFFF" w:fill="auto"/>
      <w:spacing w:lineRule="exact" w:line="346" w:before="240" w:after="0"/>
      <w:ind w:left="34" w:right="24" w:firstLine="514"/>
      <w:jc w:val="both"/>
    </w:pPr>
    <w:rPr>
      <w:rFonts w:ascii="Kudriashov" w:hAnsi="Kudriashov" w:eastAsia="Kudriashov" w:cs="Kudriashov"/>
      <w:color w:val="000000"/>
      <w:spacing w:val="-4"/>
      <w:sz w:val="28"/>
      <w:szCs w:val="28"/>
    </w:rPr>
  </w:style>
  <w:style w:type="paragraph" w:styleId="Style82" w:customStyle="1">
    <w:name w:val="текст Знак"/>
    <w:basedOn w:val="Standard"/>
    <w:qFormat/>
    <w:pPr>
      <w:spacing w:lineRule="auto" w:line="360" w:before="120" w:after="120"/>
      <w:ind w:firstLine="935"/>
      <w:jc w:val="both"/>
    </w:pPr>
    <w:rPr>
      <w:szCs w:val="24"/>
    </w:rPr>
  </w:style>
  <w:style w:type="paragraph" w:styleId="Style83" w:customStyle="1">
    <w:name w:val="Таблица_Строка"/>
    <w:basedOn w:val="Standard"/>
    <w:qFormat/>
    <w:pPr>
      <w:spacing w:before="120" w:after="0"/>
    </w:pPr>
    <w:rPr>
      <w:rFonts w:ascii="Arial" w:hAnsi="Arial" w:eastAsia="Arial" w:cs="Arial"/>
      <w:sz w:val="20"/>
    </w:rPr>
  </w:style>
  <w:style w:type="paragraph" w:styleId="Style84" w:customStyle="1">
    <w:name w:val="маркирован"/>
    <w:basedOn w:val="122"/>
    <w:qFormat/>
    <w:pPr>
      <w:tabs>
        <w:tab w:val="left" w:pos="993" w:leader="none"/>
      </w:tabs>
      <w:ind w:left="360" w:hanging="360"/>
    </w:pPr>
    <w:rPr/>
  </w:style>
  <w:style w:type="paragraph" w:styleId="Style85" w:customStyle="1">
    <w:name w:val="табл_строка Знак Знак"/>
    <w:basedOn w:val="Textbody"/>
    <w:qFormat/>
    <w:pPr>
      <w:spacing w:before="120" w:after="0"/>
      <w:ind w:hanging="0"/>
      <w:jc w:val="center"/>
    </w:pPr>
    <w:rPr/>
  </w:style>
  <w:style w:type="paragraph" w:styleId="Style86" w:customStyle="1">
    <w:name w:val="Стиль таблицы"/>
    <w:basedOn w:val="Standard"/>
    <w:qFormat/>
    <w:pPr/>
    <w:rPr/>
  </w:style>
  <w:style w:type="paragraph" w:styleId="Style87" w:customStyle="1">
    <w:name w:val="Достижение"/>
    <w:basedOn w:val="Textbody"/>
    <w:qFormat/>
    <w:pPr>
      <w:spacing w:lineRule="atLeast" w:line="220" w:before="0" w:after="60"/>
      <w:ind w:left="0" w:firstLine="709"/>
    </w:pPr>
    <w:rPr>
      <w:rFonts w:ascii="Arial" w:hAnsi="Arial" w:eastAsia="Batang, 바탕" w:cs="Arial"/>
      <w:spacing w:val="-5"/>
      <w:sz w:val="20"/>
    </w:rPr>
  </w:style>
  <w:style w:type="paragraph" w:styleId="Style88" w:customStyle="1">
    <w:name w:val="МаркированныйСписок"/>
    <w:basedOn w:val="Standard"/>
    <w:qFormat/>
    <w:pPr>
      <w:tabs>
        <w:tab w:val="left" w:pos="-74" w:leader="none"/>
      </w:tabs>
      <w:spacing w:before="0" w:after="120"/>
      <w:ind w:left="1492" w:hanging="360"/>
      <w:jc w:val="both"/>
    </w:pPr>
    <w:rPr>
      <w:sz w:val="26"/>
    </w:rPr>
  </w:style>
  <w:style w:type="paragraph" w:styleId="HTMLPreformatted">
    <w:name w:val="HTML Preformatted"/>
    <w:basedOn w:val="Standard"/>
    <w:qFormat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Arial Unicode MS" w:hAnsi="Arial Unicode MS" w:eastAsia="Arial Unicode MS" w:cs="Arial Unicode MS"/>
      <w:color w:val="333333"/>
      <w:sz w:val="22"/>
      <w:szCs w:val="22"/>
    </w:rPr>
  </w:style>
  <w:style w:type="paragraph" w:styleId="NormalWeb">
    <w:name w:val="Normal (Web)"/>
    <w:basedOn w:val="Standard"/>
    <w:qFormat/>
    <w:pPr>
      <w:spacing w:before="100" w:after="100"/>
    </w:pPr>
    <w:rPr>
      <w:rFonts w:ascii="Arial Unicode MS" w:hAnsi="Arial Unicode MS" w:eastAsia="Arial Unicode MS" w:cs="Arial Unicode MS"/>
      <w:color w:val="000000"/>
      <w:szCs w:val="24"/>
    </w:rPr>
  </w:style>
  <w:style w:type="paragraph" w:styleId="FR1" w:customStyle="1">
    <w:name w:val="FR1"/>
    <w:qFormat/>
    <w:pPr>
      <w:widowControl w:val="false"/>
      <w:suppressAutoHyphens w:val="true"/>
      <w:bidi w:val="0"/>
      <w:spacing w:before="1100" w:after="0"/>
      <w:jc w:val="both"/>
    </w:pPr>
    <w:rPr>
      <w:rFonts w:eastAsia="Arial" w:cs="Times New Roman" w:ascii="Times New Roman" w:hAnsi="Times New Roman"/>
      <w:color w:val="auto"/>
      <w:sz w:val="20"/>
      <w:szCs w:val="20"/>
      <w:lang w:bidi="ar-SA" w:val="ru-RU" w:eastAsia="zh-CN"/>
    </w:rPr>
  </w:style>
  <w:style w:type="paragraph" w:styleId="139" w:customStyle="1">
    <w:name w:val="Обычный1"/>
    <w:qFormat/>
    <w:pPr>
      <w:widowControl/>
      <w:suppressAutoHyphens w:val="true"/>
      <w:bidi w:val="0"/>
      <w:jc w:val="left"/>
    </w:pPr>
    <w:rPr>
      <w:rFonts w:eastAsia="Arial" w:cs="Times New Roman" w:ascii="Times New Roman" w:hAnsi="Times New Roman"/>
      <w:color w:val="auto"/>
      <w:sz w:val="20"/>
      <w:szCs w:val="20"/>
      <w:lang w:bidi="ar-SA" w:val="ru-RU" w:eastAsia="zh-CN"/>
    </w:rPr>
  </w:style>
  <w:style w:type="paragraph" w:styleId="Xl26" w:customStyle="1">
    <w:name w:val="xl26"/>
    <w:basedOn w:val="Standard"/>
    <w:qFormat/>
    <w:pPr>
      <w:spacing w:before="100" w:after="100"/>
    </w:pPr>
    <w:rPr>
      <w:rFonts w:ascii="Arial" w:hAnsi="Arial" w:eastAsia="Arial Unicode MS" w:cs="Arial Unicode MS"/>
      <w:szCs w:val="24"/>
    </w:rPr>
  </w:style>
  <w:style w:type="paragraph" w:styleId="Xl24" w:customStyle="1">
    <w:name w:val="xl24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center"/>
    </w:pPr>
    <w:rPr>
      <w:rFonts w:eastAsia="Arial Unicode MS"/>
      <w:szCs w:val="24"/>
    </w:rPr>
  </w:style>
  <w:style w:type="paragraph" w:styleId="Xl25" w:customStyle="1">
    <w:name w:val="xl25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</w:pPr>
    <w:rPr>
      <w:rFonts w:eastAsia="Arial Unicode MS"/>
      <w:szCs w:val="24"/>
    </w:rPr>
  </w:style>
  <w:style w:type="paragraph" w:styleId="Xl27" w:customStyle="1">
    <w:name w:val="xl27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center"/>
    </w:pPr>
    <w:rPr>
      <w:rFonts w:eastAsia="Arial Unicode MS"/>
      <w:szCs w:val="24"/>
    </w:rPr>
  </w:style>
  <w:style w:type="paragraph" w:styleId="Xl28" w:customStyle="1">
    <w:name w:val="xl28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</w:pPr>
    <w:rPr>
      <w:rFonts w:eastAsia="Arial Unicode MS"/>
      <w:szCs w:val="24"/>
    </w:rPr>
  </w:style>
  <w:style w:type="paragraph" w:styleId="Xl29" w:customStyle="1">
    <w:name w:val="xl29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right"/>
    </w:pPr>
    <w:rPr>
      <w:rFonts w:eastAsia="Arial Unicode MS"/>
      <w:sz w:val="22"/>
      <w:szCs w:val="22"/>
    </w:rPr>
  </w:style>
  <w:style w:type="paragraph" w:styleId="Xl30" w:customStyle="1">
    <w:name w:val="xl30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right"/>
    </w:pPr>
    <w:rPr>
      <w:rFonts w:eastAsia="Arial Unicode MS"/>
      <w:sz w:val="22"/>
      <w:szCs w:val="22"/>
    </w:rPr>
  </w:style>
  <w:style w:type="paragraph" w:styleId="Xl31" w:customStyle="1">
    <w:name w:val="xl31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right"/>
    </w:pPr>
    <w:rPr>
      <w:rFonts w:eastAsia="Arial Unicode MS"/>
      <w:sz w:val="22"/>
      <w:szCs w:val="22"/>
    </w:rPr>
  </w:style>
  <w:style w:type="paragraph" w:styleId="Xl32" w:customStyle="1">
    <w:name w:val="xl32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center"/>
    </w:pPr>
    <w:rPr>
      <w:rFonts w:eastAsia="Arial Unicode MS"/>
      <w:b/>
      <w:bCs/>
      <w:i/>
      <w:iCs/>
      <w:szCs w:val="24"/>
    </w:rPr>
  </w:style>
  <w:style w:type="paragraph" w:styleId="Xl33" w:customStyle="1">
    <w:name w:val="xl33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center"/>
    </w:pPr>
    <w:rPr>
      <w:rFonts w:ascii="Arial" w:hAnsi="Arial" w:eastAsia="Arial Unicode MS" w:cs="Arial"/>
      <w:b/>
      <w:bCs/>
      <w:szCs w:val="24"/>
    </w:rPr>
  </w:style>
  <w:style w:type="paragraph" w:styleId="Style89" w:customStyle="1">
    <w:name w:val="АННОТАЦИЯ"/>
    <w:basedOn w:val="Standard"/>
    <w:next w:val="Standard"/>
    <w:qFormat/>
    <w:pPr>
      <w:keepNext/>
      <w:pageBreakBefore/>
      <w:spacing w:before="360" w:after="240"/>
      <w:jc w:val="center"/>
    </w:pPr>
    <w:rPr>
      <w:rFonts w:ascii="Arial" w:hAnsi="Arial" w:eastAsia="Arial" w:cs="Arial"/>
      <w:b/>
      <w:caps/>
      <w:lang w:val="en-US"/>
    </w:rPr>
  </w:style>
  <w:style w:type="paragraph" w:styleId="BodyText21" w:customStyle="1">
    <w:name w:val="Body Text 21"/>
    <w:basedOn w:val="Standard"/>
    <w:qFormat/>
    <w:pPr>
      <w:ind w:firstLine="851"/>
      <w:jc w:val="both"/>
    </w:pPr>
    <w:rPr>
      <w:sz w:val="28"/>
    </w:rPr>
  </w:style>
  <w:style w:type="paragraph" w:styleId="223" w:customStyle="1">
    <w:name w:val="Основной текст с отступом 22"/>
    <w:basedOn w:val="Standard"/>
    <w:qFormat/>
    <w:pPr>
      <w:tabs>
        <w:tab w:val="left" w:pos="283" w:leader="none"/>
        <w:tab w:val="right" w:pos="9643" w:leader="none"/>
      </w:tabs>
      <w:spacing w:lineRule="auto" w:line="480" w:before="0" w:after="120"/>
      <w:ind w:left="283" w:hanging="0"/>
      <w:jc w:val="right"/>
    </w:pPr>
    <w:rPr>
      <w:sz w:val="22"/>
      <w:szCs w:val="24"/>
    </w:rPr>
  </w:style>
  <w:style w:type="paragraph" w:styleId="220" w:customStyle="1">
    <w:name w:val="Название2"/>
    <w:basedOn w:val="Standard"/>
    <w:qFormat/>
    <w:pPr>
      <w:suppressLineNumbers/>
      <w:tabs>
        <w:tab w:val="left" w:pos="0" w:leader="none"/>
        <w:tab w:val="right" w:pos="9360" w:leader="none"/>
      </w:tabs>
      <w:spacing w:before="120" w:after="120"/>
      <w:jc w:val="right"/>
    </w:pPr>
    <w:rPr>
      <w:rFonts w:cs="Tahoma"/>
      <w:i/>
      <w:iCs/>
      <w:szCs w:val="24"/>
    </w:rPr>
  </w:style>
  <w:style w:type="paragraph" w:styleId="224" w:customStyle="1">
    <w:name w:val="Указатель2"/>
    <w:basedOn w:val="Standard"/>
    <w:qFormat/>
    <w:pPr>
      <w:suppressLineNumbers/>
      <w:tabs>
        <w:tab w:val="left" w:pos="0" w:leader="none"/>
        <w:tab w:val="right" w:pos="9360" w:leader="none"/>
      </w:tabs>
      <w:jc w:val="right"/>
    </w:pPr>
    <w:rPr>
      <w:rFonts w:cs="Tahoma"/>
      <w:sz w:val="22"/>
      <w:szCs w:val="24"/>
    </w:rPr>
  </w:style>
  <w:style w:type="paragraph" w:styleId="140" w:customStyle="1">
    <w:name w:val="Название1"/>
    <w:basedOn w:val="Standard"/>
    <w:qFormat/>
    <w:pPr>
      <w:suppressLineNumbers/>
      <w:tabs>
        <w:tab w:val="left" w:pos="0" w:leader="none"/>
        <w:tab w:val="right" w:pos="9360" w:leader="none"/>
      </w:tabs>
      <w:spacing w:before="120" w:after="120"/>
      <w:jc w:val="right"/>
    </w:pPr>
    <w:rPr>
      <w:rFonts w:cs="Tahoma"/>
      <w:i/>
      <w:iCs/>
      <w:szCs w:val="24"/>
    </w:rPr>
  </w:style>
  <w:style w:type="paragraph" w:styleId="146" w:customStyle="1">
    <w:name w:val="Указатель1"/>
    <w:basedOn w:val="Standard"/>
    <w:qFormat/>
    <w:pPr>
      <w:suppressLineNumbers/>
      <w:tabs>
        <w:tab w:val="left" w:pos="0" w:leader="none"/>
        <w:tab w:val="right" w:pos="9360" w:leader="none"/>
      </w:tabs>
      <w:jc w:val="right"/>
    </w:pPr>
    <w:rPr>
      <w:rFonts w:cs="Tahoma"/>
      <w:sz w:val="22"/>
      <w:szCs w:val="24"/>
    </w:rPr>
  </w:style>
  <w:style w:type="paragraph" w:styleId="Style90" w:customStyle="1">
    <w:name w:val="Содержимое таблицы"/>
    <w:basedOn w:val="Standard"/>
    <w:qFormat/>
    <w:pPr>
      <w:suppressLineNumbers/>
      <w:tabs>
        <w:tab w:val="left" w:pos="0" w:leader="none"/>
        <w:tab w:val="right" w:pos="9360" w:leader="none"/>
      </w:tabs>
      <w:jc w:val="right"/>
    </w:pPr>
    <w:rPr>
      <w:sz w:val="22"/>
      <w:szCs w:val="24"/>
    </w:rPr>
  </w:style>
  <w:style w:type="paragraph" w:styleId="Style91" w:customStyle="1">
    <w:name w:val="Заголовок таблицы"/>
    <w:basedOn w:val="Style90"/>
    <w:qFormat/>
    <w:pPr>
      <w:jc w:val="center"/>
    </w:pPr>
    <w:rPr>
      <w:b/>
      <w:bCs/>
      <w:i/>
      <w:iCs/>
    </w:rPr>
  </w:style>
  <w:style w:type="paragraph" w:styleId="147" w:customStyle="1">
    <w:name w:val="Цитата1"/>
    <w:basedOn w:val="Standard"/>
    <w:qFormat/>
    <w:pPr>
      <w:tabs>
        <w:tab w:val="left" w:pos="113" w:leader="none"/>
        <w:tab w:val="right" w:pos="9473" w:leader="none"/>
      </w:tabs>
      <w:ind w:left="113" w:right="113" w:hanging="0"/>
      <w:jc w:val="right"/>
    </w:pPr>
    <w:rPr>
      <w:sz w:val="16"/>
    </w:rPr>
  </w:style>
  <w:style w:type="paragraph" w:styleId="2113" w:customStyle="1">
    <w:name w:val="Основной текст с отступом 21"/>
    <w:basedOn w:val="Standard"/>
    <w:qFormat/>
    <w:pPr>
      <w:tabs>
        <w:tab w:val="left" w:pos="0" w:leader="none"/>
        <w:tab w:val="right" w:pos="9360" w:leader="none"/>
      </w:tabs>
      <w:ind w:firstLine="737"/>
      <w:jc w:val="both"/>
    </w:pPr>
    <w:rPr>
      <w:sz w:val="28"/>
      <w:szCs w:val="24"/>
    </w:rPr>
  </w:style>
  <w:style w:type="paragraph" w:styleId="316" w:customStyle="1">
    <w:name w:val="Основной текст с отступом 31"/>
    <w:basedOn w:val="Standard"/>
    <w:qFormat/>
    <w:pPr>
      <w:tabs>
        <w:tab w:val="left" w:pos="0" w:leader="none"/>
        <w:tab w:val="right" w:pos="9360" w:leader="none"/>
      </w:tabs>
      <w:ind w:firstLine="737"/>
      <w:jc w:val="both"/>
    </w:pPr>
    <w:rPr>
      <w:color w:val="FF0000"/>
      <w:sz w:val="28"/>
      <w:szCs w:val="24"/>
    </w:rPr>
  </w:style>
  <w:style w:type="paragraph" w:styleId="2114" w:customStyle="1">
    <w:name w:val="Основной текст 21"/>
    <w:basedOn w:val="Standard"/>
    <w:qFormat/>
    <w:pPr>
      <w:tabs>
        <w:tab w:val="left" w:pos="0" w:leader="none"/>
        <w:tab w:val="right" w:pos="9360" w:leader="none"/>
      </w:tabs>
      <w:jc w:val="center"/>
    </w:pPr>
    <w:rPr>
      <w:sz w:val="22"/>
      <w:szCs w:val="24"/>
    </w:rPr>
  </w:style>
  <w:style w:type="paragraph" w:styleId="317" w:customStyle="1">
    <w:name w:val="Основной текст 31"/>
    <w:basedOn w:val="Standard"/>
    <w:qFormat/>
    <w:pPr>
      <w:tabs>
        <w:tab w:val="left" w:pos="0" w:leader="none"/>
        <w:tab w:val="right" w:pos="9360" w:leader="none"/>
      </w:tabs>
      <w:jc w:val="center"/>
    </w:pPr>
    <w:rPr>
      <w:sz w:val="28"/>
      <w:szCs w:val="28"/>
    </w:rPr>
  </w:style>
  <w:style w:type="paragraph" w:styleId="225" w:customStyle="1">
    <w:name w:val="Основной текст 22"/>
    <w:basedOn w:val="Standard"/>
    <w:qFormat/>
    <w:pPr>
      <w:tabs>
        <w:tab w:val="left" w:pos="0" w:leader="none"/>
        <w:tab w:val="right" w:pos="9360" w:leader="none"/>
      </w:tabs>
      <w:jc w:val="both"/>
    </w:pPr>
    <w:rPr>
      <w:sz w:val="28"/>
    </w:rPr>
  </w:style>
  <w:style w:type="paragraph" w:styleId="148" w:customStyle="1">
    <w:name w:val="Красная строка1"/>
    <w:basedOn w:val="Textbody"/>
    <w:qFormat/>
    <w:pPr>
      <w:tabs>
        <w:tab w:val="left" w:pos="0" w:leader="none"/>
        <w:tab w:val="right" w:pos="9360" w:leader="none"/>
      </w:tabs>
      <w:spacing w:before="0" w:after="120"/>
      <w:ind w:firstLine="210"/>
      <w:jc w:val="left"/>
    </w:pPr>
    <w:rPr>
      <w:sz w:val="20"/>
    </w:rPr>
  </w:style>
  <w:style w:type="paragraph" w:styleId="2115" w:customStyle="1">
    <w:name w:val="Красная строка 21"/>
    <w:basedOn w:val="Textbodyindent"/>
    <w:qFormat/>
    <w:pPr>
      <w:tabs>
        <w:tab w:val="left" w:pos="283" w:leader="none"/>
        <w:tab w:val="right" w:pos="9643" w:leader="none"/>
      </w:tabs>
      <w:spacing w:lineRule="auto" w:line="240" w:before="0" w:after="120"/>
      <w:ind w:left="283" w:firstLine="210"/>
      <w:jc w:val="left"/>
    </w:pPr>
    <w:rPr>
      <w:sz w:val="20"/>
    </w:rPr>
  </w:style>
  <w:style w:type="paragraph" w:styleId="322" w:customStyle="1">
    <w:name w:val="Основной текст с отступом 32"/>
    <w:basedOn w:val="Standard"/>
    <w:qFormat/>
    <w:pPr>
      <w:tabs>
        <w:tab w:val="left" w:pos="0" w:leader="none"/>
        <w:tab w:val="right" w:pos="9360" w:leader="none"/>
      </w:tabs>
      <w:ind w:firstLine="708"/>
      <w:jc w:val="center"/>
    </w:pPr>
    <w:rPr>
      <w:sz w:val="28"/>
    </w:rPr>
  </w:style>
  <w:style w:type="paragraph" w:styleId="Style92" w:customStyle="1">
    <w:name w:val="Содержимое врезки"/>
    <w:basedOn w:val="Textbody"/>
    <w:qFormat/>
    <w:pPr>
      <w:tabs>
        <w:tab w:val="left" w:pos="0" w:leader="none"/>
        <w:tab w:val="right" w:pos="9360" w:leader="none"/>
      </w:tabs>
      <w:ind w:hanging="0"/>
      <w:jc w:val="right"/>
    </w:pPr>
    <w:rPr>
      <w:bCs/>
      <w:sz w:val="28"/>
      <w:szCs w:val="24"/>
    </w:rPr>
  </w:style>
  <w:style w:type="paragraph" w:styleId="BodyText31" w:customStyle="1">
    <w:name w:val="Body Text 31"/>
    <w:basedOn w:val="Standard"/>
    <w:qFormat/>
    <w:pPr>
      <w:widowControl w:val="false"/>
      <w:spacing w:lineRule="auto" w:line="360"/>
      <w:jc w:val="center"/>
    </w:pPr>
    <w:rPr>
      <w:rFonts w:eastAsia="Lucida Sans Unicode"/>
      <w:b/>
      <w:sz w:val="28"/>
    </w:rPr>
  </w:style>
  <w:style w:type="paragraph" w:styleId="149" w:customStyle="1">
    <w:name w:val="Текст1"/>
    <w:basedOn w:val="Standard"/>
    <w:qFormat/>
    <w:pPr>
      <w:widowControl w:val="false"/>
    </w:pPr>
    <w:rPr>
      <w:rFonts w:ascii="Courier New" w:hAnsi="Courier New" w:eastAsia="Lucida Sans Unicode" w:cs="Courier New"/>
      <w:sz w:val="20"/>
    </w:rPr>
  </w:style>
  <w:style w:type="paragraph" w:styleId="FR2" w:customStyle="1">
    <w:name w:val="FR2"/>
    <w:qFormat/>
    <w:pPr>
      <w:widowControl w:val="false"/>
      <w:suppressAutoHyphens w:val="true"/>
      <w:bidi w:val="0"/>
      <w:spacing w:lineRule="auto" w:line="300"/>
      <w:ind w:left="1320" w:hanging="0"/>
      <w:jc w:val="right"/>
    </w:pPr>
    <w:rPr>
      <w:rFonts w:eastAsia="Arial" w:cs="Times New Roman" w:ascii="Times New Roman" w:hAnsi="Times New Roman"/>
      <w:b/>
      <w:color w:val="auto"/>
      <w:sz w:val="32"/>
      <w:szCs w:val="20"/>
      <w:lang w:bidi="ar-SA" w:val="ru-RU" w:eastAsia="zh-CN"/>
    </w:rPr>
  </w:style>
  <w:style w:type="paragraph" w:styleId="Style93" w:customStyle="1">
    <w:name w:val="маркер"/>
    <w:basedOn w:val="Standard"/>
    <w:qFormat/>
    <w:pPr>
      <w:ind w:left="2640" w:hanging="360"/>
    </w:pPr>
    <w:rPr/>
  </w:style>
  <w:style w:type="paragraph" w:styleId="TableContents" w:customStyle="1">
    <w:name w:val="Table Contents"/>
    <w:basedOn w:val="Standard"/>
    <w:qFormat/>
    <w:pPr>
      <w:widowControl w:val="false"/>
    </w:pPr>
    <w:rPr>
      <w:rFonts w:cs="Tahoma"/>
      <w:color w:val="000000"/>
      <w:szCs w:val="24"/>
    </w:rPr>
  </w:style>
  <w:style w:type="paragraph" w:styleId="3f3f3f3f3f3f3f3f3f3f3f3f3f3" w:customStyle="1">
    <w:name w:val="О3fс3fн3fо3fв3fн3fо3fй3f т3fе3fк3fс3fт3f 3"/>
    <w:basedOn w:val="Standard"/>
    <w:qFormat/>
    <w:pPr>
      <w:widowControl w:val="false"/>
      <w:spacing w:before="0" w:after="120"/>
    </w:pPr>
    <w:rPr>
      <w:rFonts w:cs="Tahoma"/>
      <w:color w:val="000000"/>
      <w:sz w:val="16"/>
      <w:szCs w:val="16"/>
    </w:rPr>
  </w:style>
  <w:style w:type="paragraph" w:styleId="Style610" w:customStyle="1">
    <w:name w:val="Style6"/>
    <w:basedOn w:val="Standard"/>
    <w:qFormat/>
    <w:pPr>
      <w:widowControl w:val="false"/>
    </w:pPr>
    <w:rPr>
      <w:szCs w:val="24"/>
    </w:rPr>
  </w:style>
  <w:style w:type="paragraph" w:styleId="Style710" w:customStyle="1">
    <w:name w:val="Style7"/>
    <w:basedOn w:val="Standard"/>
    <w:qFormat/>
    <w:pPr>
      <w:widowControl w:val="false"/>
    </w:pPr>
    <w:rPr>
      <w:szCs w:val="24"/>
    </w:rPr>
  </w:style>
  <w:style w:type="paragraph" w:styleId="Style810" w:customStyle="1">
    <w:name w:val="Style8"/>
    <w:basedOn w:val="Standard"/>
    <w:qFormat/>
    <w:pPr>
      <w:widowControl w:val="false"/>
    </w:pPr>
    <w:rPr>
      <w:szCs w:val="24"/>
    </w:rPr>
  </w:style>
  <w:style w:type="paragraph" w:styleId="Style94" w:customStyle="1">
    <w:name w:val="?????????? ???????"/>
    <w:basedOn w:val="Standard"/>
    <w:qFormat/>
    <w:pPr>
      <w:widowControl w:val="false"/>
      <w:suppressLineNumbers/>
    </w:pPr>
    <w:rPr>
      <w:color w:val="000000"/>
    </w:rPr>
  </w:style>
  <w:style w:type="paragraph" w:styleId="Style95" w:customStyle="1">
    <w:name w:val="????????? ???????"/>
    <w:basedOn w:val="Style94"/>
    <w:qFormat/>
    <w:pPr>
      <w:jc w:val="center"/>
    </w:pPr>
    <w:rPr>
      <w:b/>
      <w:i/>
    </w:rPr>
  </w:style>
  <w:style w:type="paragraph" w:styleId="101" w:customStyle="1">
    <w:name w:val="Оглавление 10"/>
    <w:basedOn w:val="34"/>
    <w:qFormat/>
    <w:pPr>
      <w:tabs>
        <w:tab w:val="right" w:pos="9638" w:leader="dot"/>
      </w:tabs>
      <w:ind w:left="2547" w:hanging="0"/>
    </w:pPr>
    <w:rPr/>
  </w:style>
  <w:style w:type="paragraph" w:styleId="Style96" w:customStyle="1">
    <w:name w:val="Заголовки разделов"/>
    <w:qFormat/>
    <w:pPr>
      <w:widowControl/>
      <w:suppressAutoHyphens w:val="true"/>
      <w:bidi w:val="0"/>
      <w:jc w:val="center"/>
    </w:pPr>
    <w:rPr>
      <w:rFonts w:ascii="Arial Narrow" w:hAnsi="Arial Narrow" w:eastAsia="Arial" w:cs="Mangal"/>
      <w:b/>
      <w:color w:val="auto"/>
      <w:sz w:val="40"/>
      <w:szCs w:val="24"/>
      <w:lang w:val="ru-RU" w:eastAsia="zh-CN" w:bidi="hi-IN"/>
    </w:rPr>
  </w:style>
  <w:style w:type="paragraph" w:styleId="Style97">
    <w:name w:val="Body Text Indent"/>
    <w:basedOn w:val="Normal"/>
    <w:qFormat/>
    <w:pPr>
      <w:spacing w:before="0" w:after="120"/>
      <w:ind w:left="283" w:firstLine="284"/>
    </w:pPr>
    <w:rPr>
      <w:szCs w:val="21"/>
    </w:rPr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firstLine="284"/>
    </w:pPr>
    <w:rPr>
      <w:szCs w:val="21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header" Target="header1.xml"/><Relationship Id="rId4" Type="http://schemas.openxmlformats.org/officeDocument/2006/relationships/footer" Target="foot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SimSun"/>
        <a:cs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Application>LibreOffice/5.2.5.1$Windows_X86_64 LibreOffice_project/0312e1a284a7d50ca85a365c316c7abbf20a4d22</Application>
  <Pages>12</Pages>
  <Words>923</Words>
  <Characters>6292</Characters>
  <CharactersWithSpaces>7300</CharactersWithSpaces>
  <Paragraphs>240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2018-08-23T08:12:00Z</dcterms:created>
  <dc:creator>Andr1211</dc:creator>
  <dc:description/>
  <dc:language>ru-RU</dc:language>
  <cp:lastModifiedBy/>
  <cp:lastPrinted>2019-06-07T13:21:00Z</cp:lastPrinted>
  <dcterms:modified xsi:type="dcterms:W3CDTF">2019-06-24T12:18:54Z</dcterms:modified>
  <cp:revision>30</cp:revision>
  <dc:subject/>
  <dc:title>Нефтепроводная система КТК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